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52" w:rsidRPr="000B442A" w:rsidRDefault="009E2E52" w:rsidP="00D45FE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r w:rsidRPr="000B442A">
        <w:rPr>
          <w:rFonts w:ascii="Arial" w:hAnsi="Arial" w:cs="Arial"/>
          <w:sz w:val="22"/>
          <w:szCs w:val="22"/>
        </w:rPr>
        <w:t>CITY OF OVERLAND PARK, KANSAS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BB1CAB" w:rsidRDefault="00601C59" w:rsidP="00D45FEA">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MAINTENANCE </w:t>
      </w:r>
      <w:r w:rsidR="009E2E52" w:rsidRPr="00BB1CAB">
        <w:rPr>
          <w:rFonts w:ascii="Arial" w:hAnsi="Arial" w:cs="Arial"/>
          <w:sz w:val="22"/>
          <w:szCs w:val="22"/>
        </w:rPr>
        <w:t>BOND</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KNOW ALL MEN BY THESE PRESENTS, that we, the undersigned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AE31E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 xml:space="preserve"> </w:t>
      </w:r>
      <w:proofErr w:type="gramStart"/>
      <w:r w:rsidRPr="000B442A">
        <w:rPr>
          <w:rFonts w:ascii="Arial" w:hAnsi="Arial" w:cs="Arial"/>
          <w:sz w:val="22"/>
          <w:szCs w:val="22"/>
        </w:rPr>
        <w:t>of</w:t>
      </w:r>
      <w:proofErr w:type="gramEnd"/>
      <w:r w:rsidRPr="000B442A">
        <w:rPr>
          <w:rFonts w:ascii="Arial" w:hAnsi="Arial" w:cs="Arial"/>
          <w:sz w:val="22"/>
          <w:szCs w:val="22"/>
        </w:rPr>
        <w:t xml:space="preserv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AE31E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roofErr w:type="gramStart"/>
      <w:r w:rsidRPr="000B442A">
        <w:rPr>
          <w:rFonts w:ascii="Arial" w:hAnsi="Arial" w:cs="Arial"/>
          <w:sz w:val="22"/>
          <w:szCs w:val="22"/>
        </w:rPr>
        <w:t>as</w:t>
      </w:r>
      <w:proofErr w:type="gramEnd"/>
      <w:r w:rsidRPr="000B442A">
        <w:rPr>
          <w:rFonts w:ascii="Arial" w:hAnsi="Arial" w:cs="Arial"/>
          <w:sz w:val="22"/>
          <w:szCs w:val="22"/>
        </w:rPr>
        <w:t xml:space="preserve"> principal, hereinafter referred to as the "Contractor," and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w:t>
      </w:r>
      <w:r w:rsidR="009E2830">
        <w:rPr>
          <w:rFonts w:ascii="Arial" w:hAnsi="Arial" w:cs="Arial"/>
          <w:sz w:val="22"/>
          <w:szCs w:val="22"/>
        </w:rPr>
        <w:t xml:space="preserve"> hereinafter referred to as the “Surety”, </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0B442A">
        <w:rPr>
          <w:rFonts w:ascii="Arial" w:hAnsi="Arial" w:cs="Arial"/>
          <w:sz w:val="22"/>
          <w:szCs w:val="22"/>
        </w:rPr>
        <w:t>a</w:t>
      </w:r>
      <w:proofErr w:type="gramEnd"/>
      <w:r w:rsidRPr="000B442A">
        <w:rPr>
          <w:rFonts w:ascii="Arial" w:hAnsi="Arial" w:cs="Arial"/>
          <w:sz w:val="22"/>
          <w:szCs w:val="22"/>
        </w:rPr>
        <w:t xml:space="preserve"> corporation organized under the laws of the State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and authorized to transact business in the State of Kansas, as surety, are held and firmly bound unto the City of Overland Park, Kansas, hereinafter referred to as "City," in the penal sum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ab/>
      </w:r>
      <w:r w:rsidRPr="000B442A">
        <w:rPr>
          <w:rFonts w:ascii="Arial" w:hAnsi="Arial" w:cs="Arial"/>
          <w:sz w:val="22"/>
          <w:szCs w:val="22"/>
          <w:u w:val="single"/>
        </w:rPr>
        <w:tab/>
      </w:r>
      <w:r w:rsidR="00567880">
        <w:rPr>
          <w:rFonts w:ascii="Arial" w:hAnsi="Arial" w:cs="Arial"/>
          <w:sz w:val="22"/>
          <w:szCs w:val="22"/>
        </w:rPr>
        <w:t xml:space="preserve"> </w:t>
      </w:r>
      <w:r w:rsidRPr="000B442A">
        <w:rPr>
          <w:rFonts w:ascii="Arial" w:hAnsi="Arial" w:cs="Arial"/>
          <w:sz w:val="22"/>
          <w:szCs w:val="22"/>
        </w:rPr>
        <w:t>Dollars ($</w:t>
      </w:r>
      <w:r w:rsidRPr="000B442A">
        <w:rPr>
          <w:rFonts w:ascii="Arial" w:hAnsi="Arial" w:cs="Arial"/>
          <w:sz w:val="22"/>
          <w:szCs w:val="22"/>
          <w:u w:val="single"/>
        </w:rPr>
        <w:tab/>
      </w:r>
      <w:r w:rsidRPr="000B442A">
        <w:rPr>
          <w:rFonts w:ascii="Arial" w:hAnsi="Arial" w:cs="Arial"/>
          <w:sz w:val="22"/>
          <w:szCs w:val="22"/>
          <w:u w:val="single"/>
        </w:rPr>
        <w:tab/>
      </w:r>
      <w:r w:rsidR="00AE31E8">
        <w:rPr>
          <w:rFonts w:ascii="Arial" w:hAnsi="Arial" w:cs="Arial"/>
          <w:sz w:val="22"/>
          <w:szCs w:val="22"/>
          <w:u w:val="single"/>
        </w:rPr>
        <w:tab/>
      </w:r>
      <w:r w:rsidRPr="000B442A">
        <w:rPr>
          <w:rFonts w:ascii="Arial" w:hAnsi="Arial" w:cs="Arial"/>
          <w:sz w:val="22"/>
          <w:szCs w:val="22"/>
        </w:rPr>
        <w:t>),</w:t>
      </w:r>
      <w:r w:rsidR="00567880">
        <w:rPr>
          <w:rFonts w:ascii="Arial" w:hAnsi="Arial" w:cs="Arial"/>
          <w:sz w:val="22"/>
          <w:szCs w:val="22"/>
        </w:rPr>
        <w:t xml:space="preserve"> </w:t>
      </w:r>
      <w:r w:rsidRPr="000B442A">
        <w:rPr>
          <w:rFonts w:ascii="Arial" w:hAnsi="Arial" w:cs="Arial"/>
          <w:sz w:val="22"/>
          <w:szCs w:val="22"/>
        </w:rPr>
        <w:t>lawful money of the United States of America, for the payment of which sum well and truly to be made we bind ourselves, and our heirs, executors, administrators, successors and assigns, jointly and severally by these presents: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THE CONDITION OF THE FOREGOING OBLIGATION IS SUCH THAT: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E31E8" w:rsidRPr="00567880" w:rsidRDefault="009E2E52" w:rsidP="00177A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Arial" w:hAnsi="Arial" w:cs="Arial"/>
          <w:sz w:val="22"/>
          <w:szCs w:val="22"/>
        </w:rPr>
      </w:pPr>
      <w:r w:rsidRPr="000B442A">
        <w:rPr>
          <w:rFonts w:ascii="Arial" w:hAnsi="Arial" w:cs="Arial"/>
          <w:sz w:val="22"/>
          <w:szCs w:val="22"/>
        </w:rPr>
        <w:t xml:space="preserve">WHEREAS, the above bonded Contractor, has on the </w:t>
      </w:r>
      <w:r w:rsidRPr="000B442A">
        <w:rPr>
          <w:rFonts w:ascii="Arial" w:hAnsi="Arial" w:cs="Arial"/>
          <w:sz w:val="22"/>
          <w:szCs w:val="22"/>
          <w:u w:val="single"/>
        </w:rPr>
        <w:tab/>
      </w:r>
      <w:r>
        <w:rPr>
          <w:rFonts w:ascii="Arial" w:hAnsi="Arial" w:cs="Arial"/>
          <w:sz w:val="22"/>
          <w:szCs w:val="22"/>
          <w:u w:val="single"/>
        </w:rPr>
        <w:tab/>
      </w:r>
      <w:r w:rsidRPr="000B442A">
        <w:rPr>
          <w:rFonts w:ascii="Arial" w:hAnsi="Arial" w:cs="Arial"/>
          <w:sz w:val="22"/>
          <w:szCs w:val="22"/>
        </w:rPr>
        <w:t xml:space="preserve"> day</w:t>
      </w:r>
      <w:r w:rsidR="00567880">
        <w:rPr>
          <w:rFonts w:ascii="Arial" w:hAnsi="Arial" w:cs="Arial"/>
          <w:sz w:val="22"/>
          <w:szCs w:val="22"/>
        </w:rPr>
        <w:t xml:space="preserve"> </w:t>
      </w:r>
      <w:r w:rsidRPr="000B442A">
        <w:rPr>
          <w:rFonts w:ascii="Arial" w:hAnsi="Arial" w:cs="Arial"/>
          <w:sz w:val="22"/>
          <w:szCs w:val="22"/>
        </w:rPr>
        <w:t xml:space="preserve">of </w:t>
      </w:r>
      <w:r w:rsidRPr="000B442A">
        <w:rPr>
          <w:rFonts w:ascii="Arial" w:hAnsi="Arial" w:cs="Arial"/>
          <w:sz w:val="22"/>
          <w:szCs w:val="22"/>
          <w:u w:val="single"/>
        </w:rPr>
        <w:tab/>
      </w:r>
      <w:r w:rsidR="00177A47">
        <w:rPr>
          <w:rFonts w:ascii="Arial" w:hAnsi="Arial" w:cs="Arial"/>
          <w:sz w:val="22"/>
          <w:szCs w:val="22"/>
          <w:u w:val="single"/>
        </w:rPr>
        <w:tab/>
      </w:r>
      <w:r w:rsidR="00177A47">
        <w:rPr>
          <w:rFonts w:ascii="Arial" w:hAnsi="Arial" w:cs="Arial"/>
          <w:sz w:val="22"/>
          <w:szCs w:val="22"/>
          <w:u w:val="single"/>
        </w:rPr>
        <w:tab/>
      </w:r>
      <w:r w:rsidR="000426D1">
        <w:rPr>
          <w:rFonts w:ascii="Arial" w:hAnsi="Arial" w:cs="Arial"/>
          <w:sz w:val="22"/>
          <w:szCs w:val="22"/>
        </w:rPr>
        <w:t>,</w:t>
      </w:r>
    </w:p>
    <w:p w:rsidR="009E2E52" w:rsidRPr="00567880" w:rsidRDefault="009E2E52" w:rsidP="000426D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rPr>
        <w:t>20</w:t>
      </w:r>
      <w:r w:rsidR="000426D1">
        <w:rPr>
          <w:rFonts w:ascii="Arial" w:hAnsi="Arial" w:cs="Arial"/>
          <w:sz w:val="22"/>
          <w:szCs w:val="22"/>
          <w:u w:val="single"/>
        </w:rPr>
        <w:tab/>
      </w:r>
      <w:r w:rsidR="00AE31E8">
        <w:rPr>
          <w:rFonts w:ascii="Arial" w:hAnsi="Arial" w:cs="Arial"/>
          <w:sz w:val="22"/>
          <w:szCs w:val="22"/>
        </w:rPr>
        <w:t>,</w:t>
      </w:r>
      <w:r>
        <w:rPr>
          <w:rFonts w:ascii="Arial" w:hAnsi="Arial" w:cs="Arial"/>
          <w:sz w:val="22"/>
          <w:szCs w:val="22"/>
        </w:rPr>
        <w:t xml:space="preserve"> </w:t>
      </w:r>
      <w:r w:rsidRPr="000B442A">
        <w:rPr>
          <w:rFonts w:ascii="Arial" w:hAnsi="Arial" w:cs="Arial"/>
          <w:sz w:val="22"/>
          <w:szCs w:val="22"/>
        </w:rPr>
        <w:t xml:space="preserve">executed a written Agreement with the aforesaid City for furnishing in a good, substantial and workmanlike manner all construction, labor, materials, equipment, tools, transportation, superintendence and other facilities and accessories for </w:t>
      </w:r>
      <w:r w:rsidRPr="000B442A">
        <w:rPr>
          <w:rFonts w:ascii="Arial" w:hAnsi="Arial" w:cs="Arial"/>
          <w:sz w:val="22"/>
          <w:szCs w:val="22"/>
          <w:u w:val="single"/>
        </w:rPr>
        <w:tab/>
      </w:r>
      <w:r w:rsidRPr="000B442A">
        <w:rPr>
          <w:rFonts w:ascii="Arial" w:hAnsi="Arial" w:cs="Arial"/>
          <w:sz w:val="22"/>
          <w:szCs w:val="22"/>
          <w:u w:val="single"/>
        </w:rPr>
        <w:tab/>
      </w:r>
      <w:r w:rsidR="00567880">
        <w:rPr>
          <w:rFonts w:ascii="Arial" w:hAnsi="Arial" w:cs="Arial"/>
          <w:sz w:val="22"/>
          <w:szCs w:val="22"/>
          <w:u w:val="single"/>
        </w:rPr>
        <w:tab/>
      </w:r>
      <w:r w:rsidRPr="000B442A">
        <w:rPr>
          <w:rFonts w:ascii="Arial" w:hAnsi="Arial" w:cs="Arial"/>
          <w:sz w:val="22"/>
          <w:szCs w:val="22"/>
          <w:u w:val="single"/>
        </w:rPr>
        <w:tab/>
      </w:r>
      <w:r w:rsidR="009E2830">
        <w:rPr>
          <w:rFonts w:ascii="Arial" w:hAnsi="Arial" w:cs="Arial"/>
          <w:sz w:val="22"/>
          <w:szCs w:val="22"/>
        </w:rPr>
        <w:t>, hereinafter referred to as the “Improvement”,</w:t>
      </w:r>
      <w:r w:rsidR="00587798">
        <w:rPr>
          <w:rFonts w:ascii="Arial" w:hAnsi="Arial" w:cs="Arial"/>
          <w:sz w:val="22"/>
          <w:szCs w:val="22"/>
        </w:rPr>
        <w:t xml:space="preserve"> </w:t>
      </w:r>
      <w:r w:rsidRPr="000B442A">
        <w:rPr>
          <w:rFonts w:ascii="Arial" w:hAnsi="Arial" w:cs="Arial"/>
          <w:sz w:val="22"/>
          <w:szCs w:val="22"/>
        </w:rPr>
        <w:t>designated, defined and described in the Agreement and the Contract Documents, and in accordance with the Specifications and Plans and other Contract Documents therefor</w:t>
      </w:r>
      <w:r w:rsidR="004E3822">
        <w:rPr>
          <w:rFonts w:ascii="Arial" w:hAnsi="Arial" w:cs="Arial"/>
          <w:sz w:val="22"/>
          <w:szCs w:val="22"/>
        </w:rPr>
        <w:t>;</w:t>
      </w:r>
      <w:r w:rsidRPr="000B442A">
        <w:rPr>
          <w:rFonts w:ascii="Arial" w:hAnsi="Arial" w:cs="Arial"/>
          <w:sz w:val="22"/>
          <w:szCs w:val="22"/>
        </w:rPr>
        <w:t xml:space="preserve"> a copy of the Agreement being attached hereto and made a part hereof</w:t>
      </w:r>
      <w:r w:rsidR="008B2BD2">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830"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NOW, THEREFORE, </w:t>
      </w:r>
      <w:r w:rsidR="0088702A">
        <w:rPr>
          <w:rFonts w:ascii="Arial" w:hAnsi="Arial" w:cs="Arial"/>
          <w:sz w:val="22"/>
          <w:szCs w:val="22"/>
        </w:rPr>
        <w:t xml:space="preserve">upon acceptance of the </w:t>
      </w:r>
      <w:r w:rsidR="008B2BD2">
        <w:rPr>
          <w:rFonts w:ascii="Arial" w:hAnsi="Arial" w:cs="Arial"/>
          <w:sz w:val="22"/>
          <w:szCs w:val="22"/>
        </w:rPr>
        <w:t>Improvement</w:t>
      </w:r>
      <w:r w:rsidR="0088702A">
        <w:rPr>
          <w:rFonts w:ascii="Arial" w:hAnsi="Arial" w:cs="Arial"/>
          <w:sz w:val="22"/>
          <w:szCs w:val="22"/>
        </w:rPr>
        <w:t xml:space="preserve"> by the City </w:t>
      </w:r>
      <w:r w:rsidR="008F0B6A">
        <w:rPr>
          <w:rFonts w:ascii="Arial" w:hAnsi="Arial" w:cs="Arial"/>
          <w:sz w:val="22"/>
          <w:szCs w:val="22"/>
        </w:rPr>
        <w:t>in substantial compliance with the Contract Documents</w:t>
      </w:r>
      <w:r w:rsidR="0088702A">
        <w:rPr>
          <w:rFonts w:ascii="Arial" w:hAnsi="Arial" w:cs="Arial"/>
          <w:sz w:val="22"/>
          <w:szCs w:val="22"/>
        </w:rPr>
        <w:t xml:space="preserve">, if said </w:t>
      </w:r>
      <w:r w:rsidR="008B2BD2">
        <w:rPr>
          <w:rFonts w:ascii="Arial" w:hAnsi="Arial" w:cs="Arial"/>
          <w:sz w:val="22"/>
          <w:szCs w:val="22"/>
        </w:rPr>
        <w:t>Improvement endures</w:t>
      </w:r>
      <w:r w:rsidR="0088702A">
        <w:rPr>
          <w:rFonts w:ascii="Arial" w:hAnsi="Arial" w:cs="Arial"/>
          <w:sz w:val="22"/>
          <w:szCs w:val="22"/>
        </w:rPr>
        <w:t xml:space="preserve"> without defect or need of repair </w:t>
      </w:r>
      <w:r w:rsidR="009E2830">
        <w:rPr>
          <w:rFonts w:ascii="Arial" w:hAnsi="Arial" w:cs="Arial"/>
          <w:sz w:val="22"/>
          <w:szCs w:val="22"/>
        </w:rPr>
        <w:t xml:space="preserve">or maintenance </w:t>
      </w:r>
      <w:r w:rsidR="0088702A">
        <w:rPr>
          <w:rFonts w:ascii="Arial" w:hAnsi="Arial" w:cs="Arial"/>
          <w:sz w:val="22"/>
          <w:szCs w:val="22"/>
        </w:rPr>
        <w:t>for a period of two (2) years from the date of final payment, then this obligation shall be and become null and void</w:t>
      </w:r>
      <w:r w:rsidR="008B2BD2">
        <w:rPr>
          <w:rFonts w:ascii="Arial" w:hAnsi="Arial" w:cs="Arial"/>
          <w:sz w:val="22"/>
          <w:szCs w:val="22"/>
        </w:rPr>
        <w:t>.</w:t>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830" w:rsidRPr="000B442A" w:rsidRDefault="009E28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If the Improvement requires repairs or maintenance within such two (2) year period then this obligation shall remain in full force and effect and Contractor and the Surety shall be responsible for the prompt payment of the penal sum to the City for such repairs and/or maintenance including any incidental costs associated therewith, including but not limited to the costs of consultants and/or engineering investigations, testing, analysis and any other costs incurred to determine the cause of the defect and/or the necessary repair or maintenance and attorney fees incurred</w:t>
      </w:r>
      <w:r w:rsidR="00073B65">
        <w:rPr>
          <w:rFonts w:ascii="Arial" w:hAnsi="Arial" w:cs="Arial"/>
          <w:sz w:val="22"/>
          <w:szCs w:val="22"/>
        </w:rPr>
        <w:t xml:space="preserve"> </w:t>
      </w:r>
      <w:r>
        <w:rPr>
          <w:rFonts w:ascii="Arial" w:hAnsi="Arial" w:cs="Arial"/>
          <w:sz w:val="22"/>
          <w:szCs w:val="22"/>
        </w:rPr>
        <w:t>in collection of this Maintenance Bond</w:t>
      </w:r>
      <w:r w:rsidR="00D45FE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 xml:space="preserve">PROVIDED, that said Surety, for value received, hereby stipulates and agrees that no change, extension of time, alteration or addition to the terms of the Agreement or the Work to be performed thereunder or the Specifications, Plans and other Contract Documents accompanying same shall in any way affect its obligation on this bond, and it does hereby waive notice of any such change, extension of time, alteration or addition to the terms of the Agreement or to the </w:t>
      </w:r>
      <w:r>
        <w:rPr>
          <w:rFonts w:ascii="Arial" w:hAnsi="Arial" w:cs="Arial"/>
          <w:sz w:val="22"/>
          <w:szCs w:val="22"/>
        </w:rPr>
        <w:t>W</w:t>
      </w:r>
      <w:r w:rsidRPr="000B442A">
        <w:rPr>
          <w:rFonts w:ascii="Arial" w:hAnsi="Arial" w:cs="Arial"/>
          <w:sz w:val="22"/>
          <w:szCs w:val="22"/>
        </w:rPr>
        <w:t>ork or to the Specifications, Plans and other Contract Documents.</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PROVIDED, FURTHER, that it is expressly agreed that the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so amended.  The term "amendment," wherever used in this bond, and whether referring to this bond or the Agreement, shall include any alteration, addition, extension, or modification of any character whatsoever.</w:t>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sectPr w:rsidR="0058779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720" w:right="1440" w:bottom="475" w:left="1440" w:header="576" w:footer="720" w:gutter="0"/>
          <w:cols w:space="720"/>
          <w:noEndnote/>
        </w:sectPr>
      </w:pPr>
    </w:p>
    <w:p w:rsidR="00AE31E8" w:rsidRDefault="00AE31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IN TESTIMONY WHEREOF, said Contractor has hereunto set his/her hand, and said surety has caused these presents to be executed in its name; and its corporate seal to be hereunto affixed by its attorney</w:t>
      </w:r>
      <w:r w:rsidRPr="000B442A">
        <w:rPr>
          <w:rFonts w:ascii="Arial" w:hAnsi="Arial" w:cs="Arial"/>
          <w:sz w:val="22"/>
          <w:szCs w:val="22"/>
        </w:rPr>
        <w:noBreakHyphen/>
        <w:t>in</w:t>
      </w:r>
      <w:r w:rsidRPr="000B442A">
        <w:rPr>
          <w:rFonts w:ascii="Arial" w:hAnsi="Arial" w:cs="Arial"/>
          <w:sz w:val="22"/>
          <w:szCs w:val="22"/>
        </w:rPr>
        <w:noBreakHyphen/>
        <w:t xml:space="preserve">fact duly authorized thereunto so to do at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00D45FEA">
        <w:rPr>
          <w:rFonts w:ascii="Arial" w:hAnsi="Arial" w:cs="Arial"/>
          <w:sz w:val="22"/>
          <w:szCs w:val="22"/>
          <w:u w:val="single"/>
        </w:rPr>
        <w:t xml:space="preserve"> </w:t>
      </w:r>
      <w:proofErr w:type="gramStart"/>
      <w:r w:rsidRPr="000B442A">
        <w:rPr>
          <w:rFonts w:ascii="Arial" w:hAnsi="Arial" w:cs="Arial"/>
          <w:sz w:val="22"/>
          <w:szCs w:val="22"/>
        </w:rPr>
        <w:t>on</w:t>
      </w:r>
      <w:proofErr w:type="gramEnd"/>
      <w:r w:rsidRPr="000B442A">
        <w:rPr>
          <w:rFonts w:ascii="Arial" w:hAnsi="Arial" w:cs="Arial"/>
          <w:sz w:val="22"/>
          <w:szCs w:val="22"/>
        </w:rPr>
        <w:t xml:space="preserve"> this, the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xml:space="preserve"> day of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rPr>
        <w:t>, 20</w:t>
      </w:r>
      <w:r w:rsidR="004E3822">
        <w:rPr>
          <w:rFonts w:ascii="Arial" w:hAnsi="Arial" w:cs="Arial"/>
          <w:sz w:val="22"/>
          <w:szCs w:val="22"/>
          <w:u w:val="single"/>
        </w:rPr>
        <w:tab/>
      </w:r>
      <w:r w:rsidRPr="000B442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64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Contractor/Principal</w:t>
      </w:r>
      <w:r>
        <w:rPr>
          <w:rFonts w:ascii="Arial" w:hAnsi="Arial" w:cs="Arial"/>
          <w:sz w:val="22"/>
          <w:szCs w:val="22"/>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7798"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rPr>
        <w:t>ATTEST:</w:t>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 xml:space="preserve">By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w:t>
      </w:r>
      <w:r w:rsidRPr="000B442A">
        <w:rPr>
          <w:rFonts w:ascii="Arial" w:hAnsi="Arial" w:cs="Arial"/>
          <w:sz w:val="22"/>
          <w:szCs w:val="22"/>
        </w:rPr>
        <w:t>SEAL)</w:t>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r>
      <w:r w:rsidR="00587798">
        <w:rPr>
          <w:rFonts w:ascii="Arial" w:hAnsi="Arial" w:cs="Arial"/>
          <w:sz w:val="22"/>
          <w:szCs w:val="22"/>
        </w:rPr>
        <w:tab/>
        <w:t>Print Name:</w:t>
      </w:r>
      <w:r w:rsidR="00D45FEA" w:rsidRPr="000B442A">
        <w:rPr>
          <w:rFonts w:ascii="Arial" w:hAnsi="Arial" w:cs="Arial"/>
          <w:sz w:val="22"/>
          <w:szCs w:val="22"/>
          <w:u w:val="single"/>
        </w:rPr>
        <w:tab/>
      </w:r>
      <w:r w:rsidR="00D45FEA" w:rsidRPr="000B442A">
        <w:rPr>
          <w:rFonts w:ascii="Arial" w:hAnsi="Arial" w:cs="Arial"/>
          <w:sz w:val="22"/>
          <w:szCs w:val="22"/>
          <w:u w:val="single"/>
        </w:rPr>
        <w:tab/>
      </w:r>
      <w:r w:rsidR="00D45FEA" w:rsidRPr="000B442A">
        <w:rPr>
          <w:rFonts w:ascii="Arial" w:hAnsi="Arial" w:cs="Arial"/>
          <w:sz w:val="22"/>
          <w:szCs w:val="22"/>
          <w:u w:val="single"/>
        </w:rPr>
        <w:tab/>
      </w:r>
      <w:r w:rsidR="00D45FEA" w:rsidRPr="000B442A">
        <w:rPr>
          <w:rFonts w:ascii="Arial" w:hAnsi="Arial" w:cs="Arial"/>
          <w:sz w:val="22"/>
          <w:szCs w:val="22"/>
          <w:u w:val="single"/>
        </w:rPr>
        <w:tab/>
      </w:r>
      <w:r w:rsidR="00D45FEA" w:rsidRPr="000B442A">
        <w:rPr>
          <w:rFonts w:ascii="Arial" w:hAnsi="Arial" w:cs="Arial"/>
          <w:sz w:val="22"/>
          <w:szCs w:val="22"/>
          <w:u w:val="single"/>
        </w:rPr>
        <w:tab/>
      </w: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7798" w:rsidRPr="00587798" w:rsidRDefault="00587798" w:rsidP="00587798">
      <w:pPr>
        <w:widowControl/>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E2E52" w:rsidRDefault="00D45FEA" w:rsidP="00587798">
      <w:pPr>
        <w:widowControl/>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Arial" w:hAnsi="Arial" w:cs="Arial"/>
          <w:sz w:val="22"/>
          <w:szCs w:val="22"/>
        </w:rPr>
      </w:pPr>
      <w:r w:rsidRPr="000B442A">
        <w:rPr>
          <w:rFonts w:ascii="Arial" w:hAnsi="Arial" w:cs="Arial"/>
          <w:sz w:val="22"/>
          <w:szCs w:val="22"/>
        </w:rPr>
        <w:t>Title</w:t>
      </w:r>
    </w:p>
    <w:p w:rsidR="00D45FEA" w:rsidRPr="000B442A" w:rsidRDefault="00D45F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Secretary</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1" w:name="QuickMark"/>
      <w:bookmarkEnd w:id="1"/>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0B442A">
        <w:rPr>
          <w:rFonts w:ascii="Arial" w:hAnsi="Arial" w:cs="Arial"/>
          <w:sz w:val="22"/>
          <w:szCs w:val="22"/>
          <w:u w:val="single"/>
        </w:rPr>
        <w:t xml:space="preserve"> </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r>
      <w:r w:rsidRPr="000B442A">
        <w:rPr>
          <w:rFonts w:ascii="Arial" w:hAnsi="Arial" w:cs="Arial"/>
          <w:sz w:val="22"/>
          <w:szCs w:val="22"/>
        </w:rPr>
        <w:tab/>
        <w:t>Surety Company</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45FE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0B442A">
        <w:rPr>
          <w:rFonts w:ascii="Arial" w:hAnsi="Arial" w:cs="Arial"/>
          <w:sz w:val="22"/>
          <w:szCs w:val="22"/>
        </w:rPr>
        <w:t>By</w:t>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r w:rsidRPr="000B442A">
        <w:rPr>
          <w:rFonts w:ascii="Arial" w:hAnsi="Arial" w:cs="Arial"/>
          <w:sz w:val="22"/>
          <w:szCs w:val="22"/>
          <w:u w:val="single"/>
        </w:rPr>
        <w:tab/>
      </w:r>
    </w:p>
    <w:p w:rsidR="009E2E52" w:rsidRPr="000B442A" w:rsidRDefault="009E2E52" w:rsidP="00D45F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B442A">
        <w:rPr>
          <w:rFonts w:ascii="Arial" w:hAnsi="Arial" w:cs="Arial"/>
          <w:sz w:val="22"/>
          <w:szCs w:val="22"/>
        </w:rPr>
        <w:t>(SEAL)</w:t>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00D45FEA">
        <w:rPr>
          <w:rFonts w:ascii="Arial" w:hAnsi="Arial" w:cs="Arial"/>
          <w:sz w:val="22"/>
          <w:szCs w:val="22"/>
        </w:rPr>
        <w:tab/>
      </w:r>
      <w:r w:rsidRPr="000B442A">
        <w:rPr>
          <w:rFonts w:ascii="Arial" w:hAnsi="Arial" w:cs="Arial"/>
          <w:sz w:val="22"/>
          <w:szCs w:val="22"/>
        </w:rPr>
        <w:t>Attorney</w:t>
      </w:r>
      <w:r w:rsidR="00587798">
        <w:rPr>
          <w:rFonts w:ascii="Arial" w:hAnsi="Arial" w:cs="Arial"/>
          <w:sz w:val="22"/>
          <w:szCs w:val="22"/>
        </w:rPr>
        <w:t>-</w:t>
      </w:r>
      <w:r w:rsidRPr="000B442A">
        <w:rPr>
          <w:rFonts w:ascii="Arial" w:hAnsi="Arial" w:cs="Arial"/>
          <w:sz w:val="22"/>
          <w:szCs w:val="22"/>
        </w:rPr>
        <w:t>in</w:t>
      </w:r>
      <w:r w:rsidR="00587798">
        <w:rPr>
          <w:rFonts w:ascii="Arial" w:hAnsi="Arial" w:cs="Arial"/>
          <w:sz w:val="22"/>
          <w:szCs w:val="22"/>
        </w:rPr>
        <w:t>-</w:t>
      </w:r>
      <w:r w:rsidRPr="000B442A">
        <w:rPr>
          <w:rFonts w:ascii="Arial" w:hAnsi="Arial" w:cs="Arial"/>
          <w:sz w:val="22"/>
          <w:szCs w:val="22"/>
        </w:rPr>
        <w:t>Fact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E2E52"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587798" w:rsidRPr="000B442A" w:rsidRDefault="005877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B442A">
        <w:rPr>
          <w:rFonts w:ascii="Arial" w:hAnsi="Arial" w:cs="Arial"/>
          <w:sz w:val="22"/>
          <w:szCs w:val="22"/>
        </w:rPr>
        <w:t>NOTE:</w:t>
      </w:r>
      <w:r w:rsidRPr="000B442A">
        <w:rPr>
          <w:rFonts w:ascii="Arial" w:hAnsi="Arial" w:cs="Arial"/>
          <w:sz w:val="22"/>
          <w:szCs w:val="22"/>
        </w:rPr>
        <w:tab/>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1.</w:t>
      </w:r>
      <w:r w:rsidRPr="000B442A">
        <w:rPr>
          <w:rFonts w:ascii="Arial" w:hAnsi="Arial" w:cs="Arial"/>
          <w:sz w:val="22"/>
          <w:szCs w:val="22"/>
        </w:rPr>
        <w:tab/>
        <w:t>Date of bond must not be prior to date of contract.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2.</w:t>
      </w:r>
      <w:r w:rsidRPr="000B442A">
        <w:rPr>
          <w:rFonts w:ascii="Arial" w:hAnsi="Arial" w:cs="Arial"/>
          <w:sz w:val="22"/>
          <w:szCs w:val="22"/>
        </w:rPr>
        <w:tab/>
        <w:t>If Contractor is partnership, all partners should execute bond.</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3.</w:t>
      </w:r>
      <w:r w:rsidRPr="000B442A">
        <w:rPr>
          <w:rFonts w:ascii="Arial" w:hAnsi="Arial" w:cs="Arial"/>
          <w:sz w:val="22"/>
          <w:szCs w:val="22"/>
        </w:rPr>
        <w:tab/>
        <w:t xml:space="preserve">Surety companies executing bonds must appear on the Treasury Department's most current list (Circular 570 as amended) and be authorized to transact business in the state of </w:t>
      </w:r>
      <w:smartTag w:uri="urn:schemas-microsoft-com:office:smarttags" w:element="State">
        <w:smartTag w:uri="urn:schemas-microsoft-com:office:smarttags" w:element="place">
          <w:r w:rsidRPr="000B442A">
            <w:rPr>
              <w:rFonts w:ascii="Arial" w:hAnsi="Arial" w:cs="Arial"/>
              <w:sz w:val="22"/>
              <w:szCs w:val="22"/>
            </w:rPr>
            <w:t>Kansas</w:t>
          </w:r>
        </w:smartTag>
      </w:smartTag>
      <w:r w:rsidRPr="000B442A">
        <w:rPr>
          <w:rFonts w:ascii="Arial" w:hAnsi="Arial" w:cs="Arial"/>
          <w:sz w:val="22"/>
          <w:szCs w:val="22"/>
        </w:rPr>
        <w:t>.</w:t>
      </w:r>
    </w:p>
    <w:p w:rsidR="009E2E52" w:rsidRPr="000B442A" w:rsidRDefault="009E2E5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B442A">
        <w:rPr>
          <w:rFonts w:ascii="Arial" w:hAnsi="Arial" w:cs="Arial"/>
          <w:sz w:val="22"/>
          <w:szCs w:val="22"/>
        </w:rPr>
        <w:t>4.</w:t>
      </w:r>
      <w:r w:rsidRPr="000B442A">
        <w:rPr>
          <w:rFonts w:ascii="Arial" w:hAnsi="Arial" w:cs="Arial"/>
          <w:sz w:val="22"/>
          <w:szCs w:val="22"/>
        </w:rPr>
        <w:tab/>
        <w:t>Accompany this bond with Attorney-in-Fact's Authority from the surety company certified to include the date of the bond.</w:t>
      </w:r>
    </w:p>
    <w:p w:rsidR="0088702A" w:rsidRPr="000B442A" w:rsidRDefault="0088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88702A" w:rsidRPr="000B442A" w:rsidSect="00587798">
      <w:endnotePr>
        <w:numFmt w:val="decimal"/>
      </w:endnotePr>
      <w:pgSz w:w="12240" w:h="15840"/>
      <w:pgMar w:top="720" w:right="1440" w:bottom="475" w:left="1440" w:header="57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F46" w:rsidRDefault="003B1F46">
      <w:r>
        <w:separator/>
      </w:r>
    </w:p>
  </w:endnote>
  <w:endnote w:type="continuationSeparator" w:id="0">
    <w:p w:rsidR="003B1F46" w:rsidRDefault="003B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CA" w:rsidRDefault="00BF1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18A" w:rsidRDefault="00A6018A">
    <w:pPr>
      <w:spacing w:line="240" w:lineRule="exact"/>
      <w:rPr>
        <w:rFonts w:ascii="Arial" w:hAnsi="Arial" w:cs="Arial"/>
        <w:sz w:val="20"/>
      </w:rPr>
    </w:pPr>
  </w:p>
  <w:tbl>
    <w:tblPr>
      <w:tblW w:w="0" w:type="auto"/>
      <w:tblLook w:val="04A0" w:firstRow="1" w:lastRow="0" w:firstColumn="1" w:lastColumn="0" w:noHBand="0" w:noVBand="1"/>
    </w:tblPr>
    <w:tblGrid>
      <w:gridCol w:w="3192"/>
      <w:gridCol w:w="3192"/>
      <w:gridCol w:w="3192"/>
    </w:tblGrid>
    <w:tr w:rsidR="004E3822" w:rsidRPr="00666640" w:rsidTr="00666640">
      <w:tc>
        <w:tcPr>
          <w:tcW w:w="3192" w:type="dxa"/>
          <w:shd w:val="clear" w:color="auto" w:fill="auto"/>
        </w:tcPr>
        <w:p w:rsidR="004E3822" w:rsidRPr="00666640" w:rsidRDefault="004E3822" w:rsidP="00BF1ACA">
          <w:pPr>
            <w:spacing w:line="240" w:lineRule="exact"/>
            <w:rPr>
              <w:rFonts w:ascii="Arial" w:hAnsi="Arial" w:cs="Arial"/>
              <w:sz w:val="20"/>
            </w:rPr>
          </w:pPr>
          <w:r w:rsidRPr="00666640">
            <w:rPr>
              <w:rFonts w:ascii="Arial" w:hAnsi="Arial" w:cs="Arial"/>
              <w:sz w:val="20"/>
            </w:rPr>
            <w:t>III-</w:t>
          </w:r>
          <w:r w:rsidR="00BF1ACA">
            <w:rPr>
              <w:rFonts w:ascii="Arial" w:hAnsi="Arial" w:cs="Arial"/>
              <w:sz w:val="20"/>
            </w:rPr>
            <w:t>9</w:t>
          </w:r>
          <w:r w:rsidRPr="00666640">
            <w:rPr>
              <w:rFonts w:ascii="Arial" w:hAnsi="Arial" w:cs="Arial"/>
              <w:sz w:val="20"/>
            </w:rPr>
            <w:t>-</w:t>
          </w:r>
          <w:r w:rsidR="00BF1ACA">
            <w:rPr>
              <w:rFonts w:ascii="Arial" w:hAnsi="Arial" w:cs="Arial"/>
              <w:sz w:val="20"/>
            </w:rPr>
            <w:t>6</w:t>
          </w:r>
          <w:r w:rsidRPr="00666640">
            <w:rPr>
              <w:rFonts w:ascii="Arial" w:hAnsi="Arial" w:cs="Arial"/>
              <w:sz w:val="20"/>
            </w:rPr>
            <w:t>a</w:t>
          </w:r>
        </w:p>
      </w:tc>
      <w:tc>
        <w:tcPr>
          <w:tcW w:w="3192" w:type="dxa"/>
          <w:shd w:val="clear" w:color="auto" w:fill="auto"/>
        </w:tcPr>
        <w:p w:rsidR="004E3822" w:rsidRPr="00666640" w:rsidRDefault="004E3822" w:rsidP="00666640">
          <w:pPr>
            <w:spacing w:line="240" w:lineRule="exact"/>
            <w:jc w:val="center"/>
            <w:rPr>
              <w:rFonts w:ascii="Arial" w:hAnsi="Arial" w:cs="Arial"/>
              <w:sz w:val="20"/>
            </w:rPr>
          </w:pPr>
          <w:r w:rsidRPr="00666640">
            <w:rPr>
              <w:rFonts w:ascii="Arial" w:hAnsi="Arial" w:cs="Arial"/>
              <w:sz w:val="20"/>
            </w:rPr>
            <w:t>M-</w:t>
          </w:r>
          <w:r w:rsidRPr="00666640">
            <w:rPr>
              <w:rFonts w:ascii="Arial" w:hAnsi="Arial" w:cs="Arial"/>
              <w:sz w:val="20"/>
            </w:rPr>
            <w:fldChar w:fldCharType="begin"/>
          </w:r>
          <w:r w:rsidRPr="00666640">
            <w:rPr>
              <w:rFonts w:ascii="Arial" w:hAnsi="Arial" w:cs="Arial"/>
              <w:sz w:val="20"/>
            </w:rPr>
            <w:instrText xml:space="preserve">PAGE </w:instrText>
          </w:r>
          <w:r w:rsidRPr="00666640">
            <w:rPr>
              <w:rFonts w:ascii="Arial" w:hAnsi="Arial" w:cs="Arial"/>
              <w:sz w:val="20"/>
            </w:rPr>
            <w:fldChar w:fldCharType="separate"/>
          </w:r>
          <w:r w:rsidR="006F1BE1">
            <w:rPr>
              <w:rFonts w:ascii="Arial" w:hAnsi="Arial" w:cs="Arial"/>
              <w:noProof/>
              <w:sz w:val="20"/>
            </w:rPr>
            <w:t>1</w:t>
          </w:r>
          <w:r w:rsidRPr="00666640">
            <w:rPr>
              <w:rFonts w:ascii="Arial" w:hAnsi="Arial" w:cs="Arial"/>
              <w:sz w:val="20"/>
            </w:rPr>
            <w:fldChar w:fldCharType="end"/>
          </w:r>
        </w:p>
      </w:tc>
      <w:tc>
        <w:tcPr>
          <w:tcW w:w="3192" w:type="dxa"/>
          <w:shd w:val="clear" w:color="auto" w:fill="auto"/>
        </w:tcPr>
        <w:p w:rsidR="004E3822" w:rsidRPr="00666640" w:rsidRDefault="004E3822" w:rsidP="00666640">
          <w:pPr>
            <w:spacing w:line="240" w:lineRule="exact"/>
            <w:jc w:val="right"/>
            <w:rPr>
              <w:rFonts w:ascii="Arial" w:hAnsi="Arial" w:cs="Arial"/>
              <w:sz w:val="20"/>
            </w:rPr>
          </w:pPr>
          <w:r w:rsidRPr="00666640">
            <w:rPr>
              <w:rFonts w:ascii="Arial" w:hAnsi="Arial" w:cs="Arial"/>
              <w:sz w:val="16"/>
            </w:rPr>
            <w:t>Rev. 6/20/12</w:t>
          </w:r>
        </w:p>
      </w:tc>
    </w:tr>
  </w:tbl>
  <w:p w:rsidR="00A6018A" w:rsidRDefault="00A6018A">
    <w:pPr>
      <w:tabs>
        <w:tab w:val="center" w:pos="4680"/>
        <w:tab w:val="right" w:pos="9360"/>
      </w:tabs>
      <w:jc w:val="both"/>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CA" w:rsidRDefault="00BF1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F46" w:rsidRDefault="003B1F46">
      <w:r>
        <w:separator/>
      </w:r>
    </w:p>
  </w:footnote>
  <w:footnote w:type="continuationSeparator" w:id="0">
    <w:p w:rsidR="003B1F46" w:rsidRDefault="003B1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CA" w:rsidRDefault="00BF1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CA" w:rsidRDefault="00BF1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CA" w:rsidRDefault="00BF1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3F6D"/>
    <w:multiLevelType w:val="singleLevel"/>
    <w:tmpl w:val="E0281094"/>
    <w:lvl w:ilvl="0">
      <w:start w:val="20"/>
      <w:numFmt w:val="decimal"/>
      <w:lvlText w:val="%1"/>
      <w:lvlJc w:val="left"/>
      <w:pPr>
        <w:tabs>
          <w:tab w:val="num" w:pos="720"/>
        </w:tabs>
        <w:ind w:left="720" w:hanging="720"/>
      </w:pPr>
      <w:rPr>
        <w:rFonts w:hint="default"/>
      </w:rPr>
    </w:lvl>
  </w:abstractNum>
  <w:abstractNum w:abstractNumId="1">
    <w:nsid w:val="24B32BCD"/>
    <w:multiLevelType w:val="singleLevel"/>
    <w:tmpl w:val="298649FA"/>
    <w:lvl w:ilvl="0">
      <w:start w:val="20"/>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78C"/>
    <w:rsid w:val="000426D1"/>
    <w:rsid w:val="00073B65"/>
    <w:rsid w:val="00073ED2"/>
    <w:rsid w:val="000E2C69"/>
    <w:rsid w:val="001477CD"/>
    <w:rsid w:val="00177A47"/>
    <w:rsid w:val="00180B79"/>
    <w:rsid w:val="001A428A"/>
    <w:rsid w:val="00272920"/>
    <w:rsid w:val="002B4FB5"/>
    <w:rsid w:val="00301083"/>
    <w:rsid w:val="0031200F"/>
    <w:rsid w:val="003530B1"/>
    <w:rsid w:val="003B1F46"/>
    <w:rsid w:val="00422549"/>
    <w:rsid w:val="004E3822"/>
    <w:rsid w:val="00567880"/>
    <w:rsid w:val="00587798"/>
    <w:rsid w:val="00594F57"/>
    <w:rsid w:val="005F778C"/>
    <w:rsid w:val="00601C59"/>
    <w:rsid w:val="00666640"/>
    <w:rsid w:val="006D342E"/>
    <w:rsid w:val="006F1BE1"/>
    <w:rsid w:val="0070315E"/>
    <w:rsid w:val="00716BEF"/>
    <w:rsid w:val="0088702A"/>
    <w:rsid w:val="00890F4C"/>
    <w:rsid w:val="008B2BD2"/>
    <w:rsid w:val="008F0B6A"/>
    <w:rsid w:val="00962817"/>
    <w:rsid w:val="0098743D"/>
    <w:rsid w:val="009E2830"/>
    <w:rsid w:val="009E2E52"/>
    <w:rsid w:val="00A07151"/>
    <w:rsid w:val="00A6018A"/>
    <w:rsid w:val="00A81853"/>
    <w:rsid w:val="00AE31E8"/>
    <w:rsid w:val="00AE5FD6"/>
    <w:rsid w:val="00B26DF1"/>
    <w:rsid w:val="00B55115"/>
    <w:rsid w:val="00BF1ACA"/>
    <w:rsid w:val="00D45FEA"/>
    <w:rsid w:val="00DE11B8"/>
    <w:rsid w:val="00E5087F"/>
    <w:rsid w:val="00EC5894"/>
    <w:rsid w:val="00E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4E3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willia\Local%20Settings\Temporary%20Internet%20Files\Content.Outlook\LPCCZPAP\maintenance%20b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maintenance bond.dot</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COP 211 - Performance Bond</vt:lpstr>
    </vt:vector>
  </TitlesOfParts>
  <Company>City of Overland Park</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Performance Bond</dc:title>
  <dc:subject/>
  <dc:creator>Tammy Owens</dc:creator>
  <cp:keywords/>
  <cp:lastModifiedBy>Sally Wachtel</cp:lastModifiedBy>
  <cp:revision>2</cp:revision>
  <cp:lastPrinted>2011-12-14T18:31:00Z</cp:lastPrinted>
  <dcterms:created xsi:type="dcterms:W3CDTF">2012-08-31T19:33:00Z</dcterms:created>
  <dcterms:modified xsi:type="dcterms:W3CDTF">2012-08-31T19:33:00Z</dcterms:modified>
</cp:coreProperties>
</file>