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79" w:rsidRDefault="00257379">
      <w:pPr>
        <w:tabs>
          <w:tab w:val="right" w:pos="2521"/>
        </w:tabs>
        <w:rPr>
          <w:sz w:val="30"/>
        </w:rPr>
      </w:pPr>
      <w:bookmarkStart w:id="0" w:name="_GoBack"/>
      <w:bookmarkEnd w:id="0"/>
    </w:p>
    <w:p w:rsidR="00257379" w:rsidRDefault="00257379">
      <w:pPr>
        <w:tabs>
          <w:tab w:val="right" w:pos="2521"/>
        </w:tabs>
        <w:rPr>
          <w:sz w:val="30"/>
        </w:rPr>
      </w:pPr>
    </w:p>
    <w:p w:rsidR="00257379" w:rsidRDefault="00257379">
      <w:pPr>
        <w:tabs>
          <w:tab w:val="right" w:pos="3875"/>
        </w:tabs>
        <w:jc w:val="center"/>
        <w:rPr>
          <w:sz w:val="23"/>
        </w:rPr>
      </w:pPr>
      <w:r>
        <w:rPr>
          <w:sz w:val="23"/>
        </w:rPr>
        <w:t>LETTING SUMMARY DOCUMENT</w:t>
      </w:r>
    </w:p>
    <w:p w:rsidR="00257379" w:rsidRDefault="000C1989">
      <w:pPr>
        <w:tabs>
          <w:tab w:val="right" w:pos="3875"/>
        </w:tabs>
        <w:jc w:val="center"/>
        <w:rPr>
          <w:sz w:val="23"/>
        </w:rPr>
      </w:pPr>
      <w:r>
        <w:rPr>
          <w:sz w:val="23"/>
        </w:rPr>
        <w:t>August 15</w:t>
      </w:r>
      <w:r w:rsidR="00945A4E">
        <w:rPr>
          <w:sz w:val="23"/>
        </w:rPr>
        <w:t>, 20</w:t>
      </w:r>
      <w:r>
        <w:rPr>
          <w:sz w:val="23"/>
        </w:rPr>
        <w:t>14</w:t>
      </w:r>
    </w:p>
    <w:p w:rsidR="00257379" w:rsidRDefault="00257379">
      <w:pPr>
        <w:tabs>
          <w:tab w:val="right" w:pos="3875"/>
        </w:tabs>
        <w:rPr>
          <w:sz w:val="23"/>
        </w:rPr>
      </w:pPr>
    </w:p>
    <w:p w:rsidR="00257379" w:rsidRDefault="00257379">
      <w:pPr>
        <w:tabs>
          <w:tab w:val="right" w:pos="864"/>
        </w:tabs>
        <w:rPr>
          <w:sz w:val="23"/>
          <w:u w:val="single"/>
        </w:rPr>
      </w:pPr>
      <w:r>
        <w:rPr>
          <w:sz w:val="23"/>
        </w:rPr>
        <w:t xml:space="preserve">Project </w:t>
      </w:r>
      <w:r>
        <w:rPr>
          <w:sz w:val="23"/>
          <w:u w:val="single"/>
        </w:rPr>
        <w:tab/>
      </w:r>
      <w:r w:rsidR="000C1989">
        <w:rPr>
          <w:sz w:val="23"/>
          <w:u w:val="single"/>
        </w:rPr>
        <w:t>Prairie Trace-Hilltop Campus Pedestrian &amp; Bicycle Trail</w:t>
      </w:r>
      <w:r w:rsidR="00BA2005">
        <w:rPr>
          <w:sz w:val="23"/>
          <w:u w:val="single"/>
        </w:rPr>
        <w:t xml:space="preserve">, </w:t>
      </w:r>
      <w:proofErr w:type="spellStart"/>
      <w:r w:rsidR="000C1989">
        <w:rPr>
          <w:sz w:val="23"/>
          <w:u w:val="single"/>
        </w:rPr>
        <w:t>KDOT</w:t>
      </w:r>
      <w:proofErr w:type="spellEnd"/>
      <w:r w:rsidR="000C1989">
        <w:rPr>
          <w:sz w:val="23"/>
          <w:u w:val="single"/>
        </w:rPr>
        <w:t xml:space="preserve"> Project No. 46 TE</w:t>
      </w:r>
      <w:r>
        <w:rPr>
          <w:sz w:val="23"/>
          <w:u w:val="single"/>
        </w:rPr>
        <w:t>-0</w:t>
      </w:r>
      <w:r w:rsidR="000C1989">
        <w:rPr>
          <w:sz w:val="23"/>
          <w:u w:val="single"/>
        </w:rPr>
        <w:t>391</w:t>
      </w:r>
      <w:r>
        <w:rPr>
          <w:sz w:val="23"/>
          <w:u w:val="single"/>
        </w:rPr>
        <w:t>-01</w:t>
      </w:r>
    </w:p>
    <w:p w:rsidR="00257379" w:rsidRDefault="00257379">
      <w:pPr>
        <w:tabs>
          <w:tab w:val="right" w:pos="864"/>
        </w:tabs>
        <w:rPr>
          <w:sz w:val="23"/>
        </w:rPr>
      </w:pPr>
    </w:p>
    <w:p w:rsidR="00257379" w:rsidRDefault="00257379">
      <w:pPr>
        <w:tabs>
          <w:tab w:val="right" w:pos="864"/>
        </w:tabs>
        <w:rPr>
          <w:sz w:val="23"/>
        </w:rPr>
      </w:pPr>
    </w:p>
    <w:p w:rsidR="00257379" w:rsidRDefault="00257379">
      <w:pPr>
        <w:tabs>
          <w:tab w:val="right" w:pos="887"/>
        </w:tabs>
        <w:rPr>
          <w:sz w:val="23"/>
        </w:rPr>
      </w:pPr>
      <w:r>
        <w:rPr>
          <w:sz w:val="23"/>
          <w:u w:val="single"/>
        </w:rPr>
        <w:t>Johnson</w:t>
      </w:r>
      <w:r>
        <w:rPr>
          <w:sz w:val="23"/>
          <w:u w:val="single"/>
        </w:rPr>
        <w:tab/>
      </w:r>
      <w:r>
        <w:rPr>
          <w:sz w:val="23"/>
        </w:rPr>
        <w:t xml:space="preserve"> County</w:t>
      </w:r>
    </w:p>
    <w:p w:rsidR="00257379" w:rsidRDefault="00257379">
      <w:pPr>
        <w:tabs>
          <w:tab w:val="right" w:pos="887"/>
        </w:tabs>
        <w:rPr>
          <w:sz w:val="23"/>
        </w:rPr>
      </w:pPr>
    </w:p>
    <w:p w:rsidR="00257379" w:rsidRDefault="00257379">
      <w:pPr>
        <w:tabs>
          <w:tab w:val="right" w:pos="887"/>
        </w:tabs>
        <w:rPr>
          <w:sz w:val="23"/>
        </w:rPr>
      </w:pPr>
    </w:p>
    <w:p w:rsidR="00257379" w:rsidRDefault="00257379">
      <w:pPr>
        <w:tabs>
          <w:tab w:val="right" w:pos="6267"/>
        </w:tabs>
        <w:rPr>
          <w:sz w:val="23"/>
        </w:rPr>
      </w:pPr>
      <w:r>
        <w:rPr>
          <w:sz w:val="23"/>
        </w:rPr>
        <w:t>MEMORANDUM TO: Bureau Chief - Bureau of Local Projects</w:t>
      </w:r>
    </w:p>
    <w:p w:rsidR="00257379" w:rsidRDefault="00257379">
      <w:pPr>
        <w:tabs>
          <w:tab w:val="right" w:pos="6267"/>
        </w:tabs>
        <w:rPr>
          <w:sz w:val="23"/>
        </w:rPr>
      </w:pPr>
    </w:p>
    <w:p w:rsidR="00257379" w:rsidRDefault="00257379">
      <w:pPr>
        <w:tabs>
          <w:tab w:val="right" w:pos="9446"/>
        </w:tabs>
        <w:ind w:left="319"/>
        <w:rPr>
          <w:sz w:val="23"/>
        </w:rPr>
      </w:pPr>
      <w:r>
        <w:rPr>
          <w:sz w:val="23"/>
        </w:rPr>
        <w:t>The above referenced project was advertised in publications</w:t>
      </w:r>
      <w:r>
        <w:rPr>
          <w:b/>
          <w:sz w:val="23"/>
        </w:rPr>
        <w:t xml:space="preserve"> </w:t>
      </w:r>
      <w:r>
        <w:rPr>
          <w:sz w:val="23"/>
        </w:rPr>
        <w:t>listed below on the dates</w:t>
      </w:r>
      <w:r>
        <w:rPr>
          <w:b/>
          <w:sz w:val="23"/>
        </w:rPr>
        <w:t xml:space="preserve"> </w:t>
      </w:r>
      <w:r>
        <w:rPr>
          <w:sz w:val="23"/>
        </w:rPr>
        <w:t>indicated in accordance with Section 102.01 KDOT's Standard Specification for State Road and Bridge construction, current edition.</w:t>
      </w:r>
    </w:p>
    <w:p w:rsidR="00257379" w:rsidRDefault="00257379">
      <w:pPr>
        <w:tabs>
          <w:tab w:val="right" w:pos="9446"/>
        </w:tabs>
        <w:rPr>
          <w:sz w:val="23"/>
        </w:rPr>
      </w:pPr>
    </w:p>
    <w:p w:rsidR="00257379" w:rsidRDefault="00257379">
      <w:pPr>
        <w:tabs>
          <w:tab w:val="right" w:pos="1251"/>
        </w:tabs>
        <w:rPr>
          <w:sz w:val="23"/>
        </w:rPr>
      </w:pPr>
      <w:r>
        <w:rPr>
          <w:sz w:val="23"/>
          <w:u w:val="single"/>
        </w:rPr>
        <w:t>Publication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  <w:u w:val="single"/>
        </w:rPr>
        <w:t>Date Advertised</w:t>
      </w:r>
    </w:p>
    <w:p w:rsidR="00257379" w:rsidRDefault="00257379">
      <w:pPr>
        <w:tabs>
          <w:tab w:val="right" w:pos="1251"/>
        </w:tabs>
        <w:rPr>
          <w:sz w:val="23"/>
        </w:rPr>
      </w:pPr>
    </w:p>
    <w:p w:rsidR="00257379" w:rsidRDefault="00257379">
      <w:pPr>
        <w:tabs>
          <w:tab w:val="right" w:pos="720"/>
          <w:tab w:val="right" w:pos="1251"/>
        </w:tabs>
        <w:rPr>
          <w:sz w:val="23"/>
        </w:rPr>
      </w:pPr>
      <w:r>
        <w:rPr>
          <w:sz w:val="23"/>
          <w:u w:val="single"/>
        </w:rPr>
        <w:tab/>
        <w:t>Kansas Register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330731">
        <w:rPr>
          <w:sz w:val="23"/>
        </w:rPr>
        <w:tab/>
      </w:r>
      <w:r w:rsidR="00330731">
        <w:rPr>
          <w:sz w:val="23"/>
        </w:rPr>
        <w:tab/>
      </w:r>
      <w:r w:rsidR="000C1989">
        <w:rPr>
          <w:sz w:val="23"/>
          <w:u w:val="single"/>
        </w:rPr>
        <w:t>May 29</w:t>
      </w:r>
      <w:r w:rsidR="00F84AD9">
        <w:rPr>
          <w:sz w:val="23"/>
          <w:u w:val="single"/>
        </w:rPr>
        <w:t>, 20</w:t>
      </w:r>
      <w:r w:rsidR="000C1989">
        <w:rPr>
          <w:sz w:val="23"/>
          <w:u w:val="single"/>
        </w:rPr>
        <w:t>14</w:t>
      </w:r>
    </w:p>
    <w:p w:rsidR="00257379" w:rsidRDefault="00257379">
      <w:pPr>
        <w:tabs>
          <w:tab w:val="right" w:pos="720"/>
          <w:tab w:val="right" w:pos="1251"/>
        </w:tabs>
        <w:rPr>
          <w:sz w:val="23"/>
          <w:u w:val="single"/>
        </w:rPr>
      </w:pPr>
    </w:p>
    <w:p w:rsidR="00257379" w:rsidRDefault="000C1989" w:rsidP="00761074">
      <w:pPr>
        <w:tabs>
          <w:tab w:val="right" w:pos="720"/>
          <w:tab w:val="right" w:pos="1251"/>
        </w:tabs>
        <w:rPr>
          <w:sz w:val="23"/>
        </w:rPr>
      </w:pPr>
      <w:r>
        <w:rPr>
          <w:sz w:val="23"/>
          <w:u w:val="single"/>
        </w:rPr>
        <w:t>Legal Record</w:t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257379">
        <w:rPr>
          <w:sz w:val="23"/>
        </w:rPr>
        <w:tab/>
      </w:r>
      <w:r w:rsidR="00330731">
        <w:rPr>
          <w:sz w:val="23"/>
        </w:rPr>
        <w:tab/>
      </w:r>
      <w:r w:rsidR="00330731"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  <w:u w:val="single"/>
        </w:rPr>
        <w:t>June 3</w:t>
      </w:r>
      <w:r w:rsidR="00F84AD9">
        <w:rPr>
          <w:sz w:val="23"/>
          <w:u w:val="single"/>
        </w:rPr>
        <w:t>, 20</w:t>
      </w:r>
      <w:r w:rsidR="0036711B">
        <w:rPr>
          <w:sz w:val="23"/>
          <w:u w:val="single"/>
        </w:rPr>
        <w:t>1</w:t>
      </w:r>
      <w:r>
        <w:rPr>
          <w:sz w:val="23"/>
          <w:u w:val="single"/>
        </w:rPr>
        <w:t>4</w:t>
      </w:r>
    </w:p>
    <w:p w:rsidR="00257379" w:rsidRDefault="00257379">
      <w:pPr>
        <w:tabs>
          <w:tab w:val="right" w:pos="1251"/>
        </w:tabs>
        <w:rPr>
          <w:sz w:val="23"/>
        </w:rPr>
      </w:pPr>
    </w:p>
    <w:p w:rsidR="00257379" w:rsidRDefault="00257379">
      <w:pPr>
        <w:tabs>
          <w:tab w:val="right" w:pos="1678"/>
        </w:tabs>
        <w:rPr>
          <w:sz w:val="23"/>
          <w:u w:val="single"/>
        </w:rPr>
      </w:pPr>
    </w:p>
    <w:p w:rsidR="00257379" w:rsidRDefault="00257379">
      <w:pPr>
        <w:ind w:firstLine="741"/>
        <w:rPr>
          <w:sz w:val="23"/>
        </w:rPr>
      </w:pPr>
      <w:r>
        <w:rPr>
          <w:sz w:val="23"/>
        </w:rPr>
        <w:t>Contractors were prequalified in accordance with KDOT's Standard Specification for State Road and Bridge Construction, current edition, and KDOT's Construction Manual or they were taken from KDOT's list of pre</w:t>
      </w:r>
      <w:r>
        <w:rPr>
          <w:sz w:val="23"/>
        </w:rPr>
        <w:noBreakHyphen/>
        <w:t>qualified contractors.</w:t>
      </w:r>
    </w:p>
    <w:p w:rsidR="00257379" w:rsidRDefault="00257379">
      <w:pPr>
        <w:rPr>
          <w:sz w:val="23"/>
        </w:rPr>
      </w:pPr>
    </w:p>
    <w:p w:rsidR="00257379" w:rsidRDefault="00257379">
      <w:pPr>
        <w:ind w:firstLine="741"/>
        <w:rPr>
          <w:sz w:val="23"/>
        </w:rPr>
      </w:pPr>
      <w:r>
        <w:rPr>
          <w:sz w:val="23"/>
        </w:rPr>
        <w:t xml:space="preserve">Contract documents that were used fulfilled federal and state requirements in regard to letting procedures and other items listed in </w:t>
      </w:r>
      <w:r w:rsidR="005B0CF2">
        <w:rPr>
          <w:sz w:val="23"/>
        </w:rPr>
        <w:t>Chapter 15.0</w:t>
      </w:r>
      <w:r w:rsidR="00B47404">
        <w:rPr>
          <w:sz w:val="23"/>
        </w:rPr>
        <w:t xml:space="preserve"> LPA-Administered Procedures</w:t>
      </w:r>
      <w:r>
        <w:rPr>
          <w:sz w:val="23"/>
        </w:rPr>
        <w:t xml:space="preserve"> of </w:t>
      </w:r>
      <w:r w:rsidR="005B0CF2">
        <w:rPr>
          <w:sz w:val="23"/>
        </w:rPr>
        <w:t xml:space="preserve">KDOT’s </w:t>
      </w:r>
      <w:r>
        <w:rPr>
          <w:sz w:val="23"/>
        </w:rPr>
        <w:t>"</w:t>
      </w:r>
      <w:r w:rsidR="005B0CF2">
        <w:rPr>
          <w:sz w:val="23"/>
        </w:rPr>
        <w:t>LPA Project Development Manual</w:t>
      </w:r>
      <w:r>
        <w:rPr>
          <w:sz w:val="23"/>
        </w:rPr>
        <w:t>."</w:t>
      </w:r>
    </w:p>
    <w:p w:rsidR="00257379" w:rsidRDefault="00257379">
      <w:pPr>
        <w:rPr>
          <w:sz w:val="23"/>
        </w:rPr>
      </w:pPr>
    </w:p>
    <w:p w:rsidR="00257379" w:rsidRDefault="00257379">
      <w:pPr>
        <w:ind w:firstLine="720"/>
        <w:rPr>
          <w:sz w:val="23"/>
        </w:rPr>
      </w:pPr>
      <w:r>
        <w:rPr>
          <w:sz w:val="23"/>
        </w:rPr>
        <w:t xml:space="preserve">Public opening of the proposals took place </w:t>
      </w:r>
      <w:r w:rsidR="000C1989">
        <w:rPr>
          <w:sz w:val="23"/>
          <w:u w:val="single"/>
        </w:rPr>
        <w:t>June 24</w:t>
      </w:r>
      <w:r w:rsidR="00460D15">
        <w:rPr>
          <w:sz w:val="23"/>
          <w:u w:val="single"/>
        </w:rPr>
        <w:t>, 20</w:t>
      </w:r>
      <w:r w:rsidR="0036711B">
        <w:rPr>
          <w:sz w:val="23"/>
          <w:u w:val="single"/>
        </w:rPr>
        <w:t>1</w:t>
      </w:r>
      <w:r w:rsidR="000C1989">
        <w:rPr>
          <w:sz w:val="23"/>
          <w:u w:val="single"/>
        </w:rPr>
        <w:t>4</w:t>
      </w:r>
      <w:r>
        <w:rPr>
          <w:sz w:val="23"/>
        </w:rPr>
        <w:t xml:space="preserve"> at </w:t>
      </w:r>
      <w:r>
        <w:rPr>
          <w:sz w:val="23"/>
          <w:u w:val="single"/>
        </w:rPr>
        <w:t xml:space="preserve">Overland Park </w:t>
      </w:r>
      <w:smartTag w:uri="urn:schemas-microsoft-com:office:smarttags" w:element="PersonName">
        <w:r>
          <w:rPr>
            <w:sz w:val="23"/>
            <w:u w:val="single"/>
          </w:rPr>
          <w:t>City</w:t>
        </w:r>
      </w:smartTag>
      <w:r>
        <w:rPr>
          <w:sz w:val="23"/>
          <w:u w:val="single"/>
        </w:rPr>
        <w:t xml:space="preserve"> Hall, 8500 Santa Fe Drive, Overland Park, Kansas</w:t>
      </w:r>
      <w:r>
        <w:rPr>
          <w:sz w:val="23"/>
        </w:rPr>
        <w:t xml:space="preserve"> in accordance with State Laws and Regulations and section 102.15</w:t>
      </w:r>
      <w:r>
        <w:rPr>
          <w:sz w:val="23"/>
        </w:rPr>
        <w:noBreakHyphen/>
        <w:t>17, KDOT's Standard Specification for State Road and Bridge Construction, current edition.</w:t>
      </w:r>
    </w:p>
    <w:p w:rsidR="00257379" w:rsidRDefault="00257379">
      <w:pPr>
        <w:tabs>
          <w:tab w:val="left" w:pos="719"/>
          <w:tab w:val="left" w:pos="6588"/>
          <w:tab w:val="right" w:pos="9202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  <w:r>
        <w:rPr>
          <w:sz w:val="23"/>
        </w:rPr>
        <w:tab/>
        <w:t xml:space="preserve">The bid of the lowest responsible and qualified bidder was accepted and contracts were awarded on </w:t>
      </w:r>
      <w:r w:rsidR="000C1989">
        <w:rPr>
          <w:sz w:val="23"/>
          <w:u w:val="single"/>
        </w:rPr>
        <w:t>August 4</w:t>
      </w:r>
      <w:r w:rsidR="00175DFB">
        <w:rPr>
          <w:sz w:val="23"/>
          <w:u w:val="single"/>
        </w:rPr>
        <w:t>, 201</w:t>
      </w:r>
      <w:r w:rsidR="000C1989">
        <w:rPr>
          <w:sz w:val="23"/>
          <w:u w:val="single"/>
        </w:rPr>
        <w:t>4</w:t>
      </w:r>
      <w:r>
        <w:rPr>
          <w:sz w:val="23"/>
        </w:rPr>
        <w:t xml:space="preserve"> in accordance with Section 103, KDOT's Standard Specification for State Road and Bridge Construction, current edition.</w:t>
      </w: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</w:p>
    <w:p w:rsidR="00257379" w:rsidRDefault="00257379">
      <w:pPr>
        <w:tabs>
          <w:tab w:val="right" w:pos="9081"/>
          <w:tab w:val="right" w:pos="9131"/>
        </w:tabs>
        <w:rPr>
          <w:sz w:val="23"/>
        </w:rPr>
      </w:pPr>
      <w:r>
        <w:rPr>
          <w:sz w:val="23"/>
        </w:rPr>
        <w:t>___________________________</w:t>
      </w:r>
    </w:p>
    <w:p w:rsidR="00257379" w:rsidRDefault="00091398">
      <w:pPr>
        <w:tabs>
          <w:tab w:val="right" w:pos="1491"/>
        </w:tabs>
        <w:rPr>
          <w:sz w:val="23"/>
        </w:rPr>
      </w:pPr>
      <w:r>
        <w:rPr>
          <w:sz w:val="23"/>
        </w:rPr>
        <w:t>Daniel G. Miller</w:t>
      </w:r>
      <w:r w:rsidR="00257379">
        <w:rPr>
          <w:sz w:val="23"/>
        </w:rPr>
        <w:t>, P.E.</w:t>
      </w:r>
    </w:p>
    <w:p w:rsidR="00257379" w:rsidRDefault="00257379">
      <w:pPr>
        <w:tabs>
          <w:tab w:val="right" w:pos="1491"/>
        </w:tabs>
        <w:rPr>
          <w:sz w:val="23"/>
        </w:rPr>
      </w:pPr>
      <w:r>
        <w:rPr>
          <w:sz w:val="23"/>
        </w:rPr>
        <w:t>City Engineer</w:t>
      </w:r>
    </w:p>
    <w:p w:rsidR="00257379" w:rsidRDefault="00257379">
      <w:pPr>
        <w:tabs>
          <w:tab w:val="right" w:pos="1491"/>
        </w:tabs>
        <w:rPr>
          <w:sz w:val="23"/>
        </w:rPr>
      </w:pPr>
    </w:p>
    <w:sectPr w:rsidR="00257379"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14" w:rsidRDefault="00141714">
      <w:r>
        <w:separator/>
      </w:r>
    </w:p>
  </w:endnote>
  <w:endnote w:type="continuationSeparator" w:id="0">
    <w:p w:rsidR="00141714" w:rsidRDefault="0014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1A" w:rsidRDefault="00CA1C1A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5B0CF2">
      <w:rPr>
        <w:noProof/>
        <w:snapToGrid w:val="0"/>
        <w:sz w:val="16"/>
      </w:rPr>
      <w:t>C:\Users\jearcher\Desktop\IV-20b.doc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14" w:rsidRDefault="00141714">
      <w:r>
        <w:separator/>
      </w:r>
    </w:p>
  </w:footnote>
  <w:footnote w:type="continuationSeparator" w:id="0">
    <w:p w:rsidR="00141714" w:rsidRDefault="0014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4F"/>
    <w:rsid w:val="00091398"/>
    <w:rsid w:val="000C1989"/>
    <w:rsid w:val="00141714"/>
    <w:rsid w:val="00175DFB"/>
    <w:rsid w:val="00187A1C"/>
    <w:rsid w:val="001F0541"/>
    <w:rsid w:val="002306BE"/>
    <w:rsid w:val="00257379"/>
    <w:rsid w:val="002F0AAC"/>
    <w:rsid w:val="00330731"/>
    <w:rsid w:val="0036711B"/>
    <w:rsid w:val="00385842"/>
    <w:rsid w:val="003B25DB"/>
    <w:rsid w:val="00414D6C"/>
    <w:rsid w:val="00432312"/>
    <w:rsid w:val="00460D15"/>
    <w:rsid w:val="00533AAD"/>
    <w:rsid w:val="00577C1A"/>
    <w:rsid w:val="0059228F"/>
    <w:rsid w:val="00595958"/>
    <w:rsid w:val="005B0CF2"/>
    <w:rsid w:val="00662492"/>
    <w:rsid w:val="00665019"/>
    <w:rsid w:val="006A78C5"/>
    <w:rsid w:val="006B704A"/>
    <w:rsid w:val="00761074"/>
    <w:rsid w:val="0083123F"/>
    <w:rsid w:val="00856871"/>
    <w:rsid w:val="00896835"/>
    <w:rsid w:val="008E5922"/>
    <w:rsid w:val="009046C8"/>
    <w:rsid w:val="0093218E"/>
    <w:rsid w:val="00945A4E"/>
    <w:rsid w:val="009A10B0"/>
    <w:rsid w:val="009A5636"/>
    <w:rsid w:val="00A26D4F"/>
    <w:rsid w:val="00A916BC"/>
    <w:rsid w:val="00B47198"/>
    <w:rsid w:val="00B47404"/>
    <w:rsid w:val="00B74A71"/>
    <w:rsid w:val="00BA2005"/>
    <w:rsid w:val="00C76C78"/>
    <w:rsid w:val="00C867C8"/>
    <w:rsid w:val="00CA1C1A"/>
    <w:rsid w:val="00CA44D6"/>
    <w:rsid w:val="00CD13AE"/>
    <w:rsid w:val="00D04827"/>
    <w:rsid w:val="00D633AD"/>
    <w:rsid w:val="00D77EB2"/>
    <w:rsid w:val="00D91841"/>
    <w:rsid w:val="00DB440F"/>
    <w:rsid w:val="00DD5CBB"/>
    <w:rsid w:val="00E3626A"/>
    <w:rsid w:val="00E7026F"/>
    <w:rsid w:val="00E723E2"/>
    <w:rsid w:val="00F0466D"/>
    <w:rsid w:val="00F52564"/>
    <w:rsid w:val="00F84AD9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 summary document</vt:lpstr>
    </vt:vector>
  </TitlesOfParts>
  <Company>City of Overland Park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 summary document</dc:title>
  <dc:creator>Wayne Gudenkauf</dc:creator>
  <cp:lastModifiedBy>Joe Archer</cp:lastModifiedBy>
  <cp:revision>2</cp:revision>
  <cp:lastPrinted>2014-08-25T14:20:00Z</cp:lastPrinted>
  <dcterms:created xsi:type="dcterms:W3CDTF">2014-08-25T15:02:00Z</dcterms:created>
  <dcterms:modified xsi:type="dcterms:W3CDTF">2014-08-25T15:02:00Z</dcterms:modified>
</cp:coreProperties>
</file>