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919" w:rsidRDefault="00AF5685">
      <w:pPr>
        <w:pStyle w:val="BodyText"/>
        <w:spacing w:before="71" w:line="456" w:lineRule="auto"/>
        <w:ind w:left="3049" w:right="3047"/>
        <w:jc w:val="center"/>
      </w:pPr>
      <w:r>
        <w:t>CITY OF OVERLAND PARK, KANSAS NOTICE TO BIDDERS</w:t>
      </w:r>
    </w:p>
    <w:p w:rsidR="00D56FD4" w:rsidRDefault="00AF5685" w:rsidP="00D56FD4">
      <w:pPr>
        <w:pStyle w:val="Heading1"/>
        <w:spacing w:before="6" w:line="244" w:lineRule="auto"/>
        <w:ind w:left="0" w:right="144"/>
        <w:rPr>
          <w:b w:val="0"/>
          <w:spacing w:val="-24"/>
          <w:u w:val="single"/>
        </w:rPr>
      </w:pPr>
      <w:r>
        <w:rPr>
          <w:b w:val="0"/>
        </w:rPr>
        <w:t>Bids</w:t>
      </w:r>
      <w:r>
        <w:rPr>
          <w:b w:val="0"/>
          <w:spacing w:val="-25"/>
        </w:rPr>
        <w:t xml:space="preserve"> </w:t>
      </w:r>
      <w:r>
        <w:rPr>
          <w:b w:val="0"/>
        </w:rPr>
        <w:t>for</w:t>
      </w:r>
      <w:r>
        <w:rPr>
          <w:b w:val="0"/>
          <w:spacing w:val="-24"/>
        </w:rPr>
        <w:t xml:space="preserve"> </w:t>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r w:rsidR="00D56FD4">
        <w:rPr>
          <w:b w:val="0"/>
          <w:spacing w:val="-24"/>
          <w:u w:val="single"/>
        </w:rPr>
        <w:tab/>
      </w:r>
    </w:p>
    <w:p w:rsidR="00DC6919" w:rsidRDefault="00AF5685" w:rsidP="00D56FD4">
      <w:pPr>
        <w:pStyle w:val="Heading1"/>
        <w:spacing w:before="6" w:line="244" w:lineRule="auto"/>
        <w:ind w:left="0" w:right="54"/>
      </w:pPr>
      <w:r w:rsidRPr="00D56FD4">
        <w:t>will be received by the City of Overland Par</w:t>
      </w:r>
      <w:r w:rsidR="007B5B8E">
        <w:t xml:space="preserve">k, Kansas, online through </w:t>
      </w:r>
      <w:proofErr w:type="spellStart"/>
      <w:r w:rsidR="007B5B8E">
        <w:t>Quest</w:t>
      </w:r>
      <w:r w:rsidRPr="00D56FD4">
        <w:t>CDN</w:t>
      </w:r>
      <w:proofErr w:type="spellEnd"/>
      <w:r w:rsidRPr="00D56FD4">
        <w:t xml:space="preserve"> until 2:00</w:t>
      </w:r>
      <w:r>
        <w:t xml:space="preserve"> p.m. local time on </w:t>
      </w:r>
      <w:r w:rsidR="00D56FD4">
        <w:t>__________________</w:t>
      </w:r>
      <w:r>
        <w:t>, 20</w:t>
      </w:r>
      <w:r w:rsidR="00D56FD4">
        <w:t xml:space="preserve">___. </w:t>
      </w:r>
      <w:r>
        <w:t xml:space="preserve"> At that time all bids will be publicly opened</w:t>
      </w:r>
      <w:r>
        <w:rPr>
          <w:spacing w:val="-17"/>
        </w:rPr>
        <w:t xml:space="preserve"> </w:t>
      </w:r>
      <w:r>
        <w:t>and</w:t>
      </w:r>
      <w:r>
        <w:rPr>
          <w:spacing w:val="-17"/>
        </w:rPr>
        <w:t xml:space="preserve"> </w:t>
      </w:r>
      <w:r>
        <w:t>read</w:t>
      </w:r>
      <w:r>
        <w:rPr>
          <w:spacing w:val="-16"/>
        </w:rPr>
        <w:t xml:space="preserve"> </w:t>
      </w:r>
      <w:r>
        <w:t>aloud</w:t>
      </w:r>
      <w:r>
        <w:rPr>
          <w:spacing w:val="-17"/>
        </w:rPr>
        <w:t xml:space="preserve"> </w:t>
      </w:r>
      <w:r>
        <w:t>in</w:t>
      </w:r>
      <w:r>
        <w:rPr>
          <w:spacing w:val="-16"/>
        </w:rPr>
        <w:t xml:space="preserve"> </w:t>
      </w:r>
      <w:r>
        <w:t>the</w:t>
      </w:r>
      <w:r>
        <w:rPr>
          <w:spacing w:val="-17"/>
        </w:rPr>
        <w:t xml:space="preserve"> </w:t>
      </w:r>
      <w:r>
        <w:t>City</w:t>
      </w:r>
      <w:r>
        <w:rPr>
          <w:spacing w:val="-17"/>
        </w:rPr>
        <w:t xml:space="preserve"> </w:t>
      </w:r>
      <w:r>
        <w:t>Council</w:t>
      </w:r>
      <w:r>
        <w:rPr>
          <w:spacing w:val="-16"/>
        </w:rPr>
        <w:t xml:space="preserve"> </w:t>
      </w:r>
      <w:r>
        <w:t>Chamber,</w:t>
      </w:r>
      <w:r>
        <w:rPr>
          <w:spacing w:val="-17"/>
        </w:rPr>
        <w:t xml:space="preserve"> </w:t>
      </w:r>
      <w:r>
        <w:t>City</w:t>
      </w:r>
      <w:r>
        <w:rPr>
          <w:spacing w:val="-17"/>
        </w:rPr>
        <w:t xml:space="preserve"> </w:t>
      </w:r>
      <w:r>
        <w:t>Hall.</w:t>
      </w:r>
      <w:r>
        <w:rPr>
          <w:spacing w:val="24"/>
        </w:rPr>
        <w:t xml:space="preserve"> </w:t>
      </w:r>
      <w:r w:rsidR="007B5B8E">
        <w:rPr>
          <w:spacing w:val="24"/>
        </w:rPr>
        <w:t xml:space="preserve"> </w:t>
      </w:r>
      <w:r>
        <w:t>Any</w:t>
      </w:r>
      <w:r>
        <w:rPr>
          <w:spacing w:val="-18"/>
        </w:rPr>
        <w:t xml:space="preserve"> </w:t>
      </w:r>
      <w:r>
        <w:t>bid</w:t>
      </w:r>
      <w:r>
        <w:rPr>
          <w:spacing w:val="-17"/>
        </w:rPr>
        <w:t xml:space="preserve"> </w:t>
      </w:r>
      <w:r>
        <w:t>received</w:t>
      </w:r>
      <w:r>
        <w:rPr>
          <w:spacing w:val="-18"/>
        </w:rPr>
        <w:t xml:space="preserve"> </w:t>
      </w:r>
      <w:r>
        <w:t>after</w:t>
      </w:r>
      <w:r>
        <w:rPr>
          <w:spacing w:val="-17"/>
        </w:rPr>
        <w:t xml:space="preserve"> </w:t>
      </w:r>
      <w:r>
        <w:t>the</w:t>
      </w:r>
      <w:r>
        <w:rPr>
          <w:spacing w:val="-18"/>
        </w:rPr>
        <w:t xml:space="preserve"> </w:t>
      </w:r>
      <w:r>
        <w:t>designated</w:t>
      </w:r>
      <w:r>
        <w:rPr>
          <w:spacing w:val="-17"/>
        </w:rPr>
        <w:t xml:space="preserve"> </w:t>
      </w:r>
      <w:r>
        <w:t xml:space="preserve">closing time will </w:t>
      </w:r>
      <w:r w:rsidR="001A3B50">
        <w:t xml:space="preserve">not </w:t>
      </w:r>
      <w:r>
        <w:t xml:space="preserve">be </w:t>
      </w:r>
      <w:r w:rsidR="001A3B50">
        <w:t>accepted</w:t>
      </w:r>
      <w:r>
        <w:t>.</w:t>
      </w:r>
    </w:p>
    <w:p w:rsidR="00DC6919" w:rsidRDefault="00DC6919">
      <w:pPr>
        <w:pStyle w:val="BodyText"/>
        <w:spacing w:before="10"/>
        <w:rPr>
          <w:sz w:val="17"/>
        </w:rPr>
      </w:pPr>
    </w:p>
    <w:p w:rsidR="00DC6919" w:rsidRDefault="00AF5685" w:rsidP="00D56FD4">
      <w:pPr>
        <w:pStyle w:val="Heading1"/>
        <w:spacing w:line="242" w:lineRule="auto"/>
        <w:ind w:left="0" w:right="54"/>
      </w:pPr>
      <w:r>
        <w:t>In order to be considered a qualified bidder, the online bid must be completed and submitted, all addenda acknowledged</w:t>
      </w:r>
      <w:r w:rsidR="00636498">
        <w:t>,</w:t>
      </w:r>
      <w:r>
        <w:t xml:space="preserve"> </w:t>
      </w:r>
      <w:r w:rsidR="008736AB">
        <w:t>all KDOT Certifications</w:t>
      </w:r>
      <w:r>
        <w:t xml:space="preserve"> uploaded to the site, and a copy of the bid bond or copy of cashier’s check or Surety2000 authorization code uploaded to the site</w:t>
      </w:r>
      <w:r w:rsidR="001A3B50">
        <w:t>.</w:t>
      </w:r>
    </w:p>
    <w:p w:rsidR="00DC6919" w:rsidRDefault="00DC6919" w:rsidP="00D56FD4">
      <w:pPr>
        <w:pStyle w:val="BodyText"/>
        <w:spacing w:before="9"/>
        <w:ind w:right="54"/>
        <w:rPr>
          <w:b/>
          <w:sz w:val="17"/>
        </w:rPr>
      </w:pPr>
    </w:p>
    <w:p w:rsidR="00DC6919" w:rsidRDefault="001A3B50" w:rsidP="00D56FD4">
      <w:pPr>
        <w:pStyle w:val="BodyText"/>
        <w:ind w:right="54"/>
        <w:jc w:val="both"/>
      </w:pPr>
      <w:r w:rsidRPr="007B5B8E">
        <w:rPr>
          <w:color w:val="252525"/>
          <w:shd w:val="clear" w:color="auto" w:fill="FFFFFF"/>
        </w:rPr>
        <w:t>The prime Contractor selected to perform the work, shall be on KDOT's latest qualification list for class of work.</w:t>
      </w:r>
      <w:r>
        <w:rPr>
          <w:color w:val="252525"/>
          <w:shd w:val="clear" w:color="auto" w:fill="FFFFFF"/>
        </w:rPr>
        <w:t xml:space="preserve">  </w:t>
      </w:r>
      <w:r w:rsidR="00AF5685">
        <w:t>Contractors</w:t>
      </w:r>
      <w:r w:rsidR="00AF5685">
        <w:rPr>
          <w:spacing w:val="-4"/>
        </w:rPr>
        <w:t xml:space="preserve"> </w:t>
      </w:r>
      <w:r w:rsidR="00AF5685">
        <w:t>desiring</w:t>
      </w:r>
      <w:r w:rsidR="00AF5685">
        <w:rPr>
          <w:spacing w:val="-5"/>
        </w:rPr>
        <w:t xml:space="preserve"> </w:t>
      </w:r>
      <w:r w:rsidR="00AF5685">
        <w:t>the</w:t>
      </w:r>
      <w:r w:rsidR="00AF5685">
        <w:rPr>
          <w:spacing w:val="-5"/>
        </w:rPr>
        <w:t xml:space="preserve"> </w:t>
      </w:r>
      <w:r w:rsidR="00AF5685">
        <w:t>contract</w:t>
      </w:r>
      <w:r w:rsidR="00AF5685">
        <w:rPr>
          <w:spacing w:val="-6"/>
        </w:rPr>
        <w:t xml:space="preserve"> </w:t>
      </w:r>
      <w:r w:rsidR="00AF5685">
        <w:t>documents</w:t>
      </w:r>
      <w:r w:rsidR="00AF5685">
        <w:rPr>
          <w:spacing w:val="-5"/>
        </w:rPr>
        <w:t xml:space="preserve"> </w:t>
      </w:r>
      <w:r w:rsidR="00AF5685">
        <w:t>for</w:t>
      </w:r>
      <w:r w:rsidR="00AF5685">
        <w:rPr>
          <w:spacing w:val="-5"/>
        </w:rPr>
        <w:t xml:space="preserve"> </w:t>
      </w:r>
      <w:r w:rsidR="00AF5685">
        <w:t>use</w:t>
      </w:r>
      <w:r w:rsidR="00AF5685">
        <w:rPr>
          <w:spacing w:val="-5"/>
        </w:rPr>
        <w:t xml:space="preserve"> </w:t>
      </w:r>
      <w:r w:rsidR="00AF5685">
        <w:t>in</w:t>
      </w:r>
      <w:r w:rsidR="00AF5685">
        <w:rPr>
          <w:spacing w:val="-5"/>
        </w:rPr>
        <w:t xml:space="preserve"> </w:t>
      </w:r>
      <w:r w:rsidR="00AF5685">
        <w:t>preparing</w:t>
      </w:r>
      <w:r w:rsidR="00AF5685">
        <w:rPr>
          <w:spacing w:val="-6"/>
        </w:rPr>
        <w:t xml:space="preserve"> </w:t>
      </w:r>
      <w:r w:rsidR="00AF5685">
        <w:t>bids</w:t>
      </w:r>
      <w:r w:rsidR="00AF5685">
        <w:rPr>
          <w:spacing w:val="-5"/>
        </w:rPr>
        <w:t xml:space="preserve"> </w:t>
      </w:r>
      <w:r w:rsidR="00AF5685">
        <w:t>may</w:t>
      </w:r>
      <w:r w:rsidR="00AF5685">
        <w:rPr>
          <w:spacing w:val="-5"/>
        </w:rPr>
        <w:t xml:space="preserve"> </w:t>
      </w:r>
      <w:r w:rsidR="00AF5685">
        <w:t>obtain</w:t>
      </w:r>
      <w:r w:rsidR="00AF5685">
        <w:rPr>
          <w:spacing w:val="-5"/>
        </w:rPr>
        <w:t xml:space="preserve"> </w:t>
      </w:r>
      <w:r w:rsidR="00AF5685">
        <w:t>a</w:t>
      </w:r>
      <w:r w:rsidR="00AF5685">
        <w:rPr>
          <w:spacing w:val="-5"/>
        </w:rPr>
        <w:t xml:space="preserve"> </w:t>
      </w:r>
      <w:r w:rsidR="00AF5685">
        <w:t>set</w:t>
      </w:r>
      <w:r w:rsidR="00AF5685">
        <w:rPr>
          <w:spacing w:val="-6"/>
        </w:rPr>
        <w:t xml:space="preserve"> </w:t>
      </w:r>
      <w:r w:rsidR="00AF5685">
        <w:t>of</w:t>
      </w:r>
      <w:r w:rsidR="00AF5685">
        <w:rPr>
          <w:spacing w:val="-5"/>
        </w:rPr>
        <w:t xml:space="preserve"> </w:t>
      </w:r>
      <w:r w:rsidR="00AF5685">
        <w:t>such</w:t>
      </w:r>
      <w:r w:rsidR="00AF5685">
        <w:rPr>
          <w:spacing w:val="-5"/>
        </w:rPr>
        <w:t xml:space="preserve"> </w:t>
      </w:r>
      <w:r w:rsidR="00AF5685">
        <w:t xml:space="preserve">documents from </w:t>
      </w:r>
      <w:proofErr w:type="spellStart"/>
      <w:r w:rsidR="00AF5685">
        <w:t>QuestCDN</w:t>
      </w:r>
      <w:proofErr w:type="spellEnd"/>
      <w:r w:rsidR="00AF5685">
        <w:t xml:space="preserve">. Bid documents can be downloaded electronically for a non-refundable fee of $20.00 by providing </w:t>
      </w:r>
      <w:proofErr w:type="spellStart"/>
      <w:r w:rsidR="00AF5685">
        <w:rPr>
          <w:b/>
        </w:rPr>
        <w:t>QuestCDN</w:t>
      </w:r>
      <w:proofErr w:type="spellEnd"/>
      <w:r w:rsidR="00AF5685">
        <w:rPr>
          <w:b/>
        </w:rPr>
        <w:t xml:space="preserve"> Project Number </w:t>
      </w:r>
      <w:r w:rsidR="00D56FD4">
        <w:rPr>
          <w:b/>
          <w:u w:val="thick"/>
        </w:rPr>
        <w:t>_____________</w:t>
      </w:r>
      <w:r w:rsidR="00AF5685">
        <w:rPr>
          <w:b/>
        </w:rPr>
        <w:t xml:space="preserve"> </w:t>
      </w:r>
      <w:r w:rsidR="00AF5685">
        <w:t xml:space="preserve">on the Project Search Page on the </w:t>
      </w:r>
      <w:proofErr w:type="spellStart"/>
      <w:r w:rsidR="00AF5685">
        <w:t>Quest</w:t>
      </w:r>
      <w:r w:rsidR="008736AB">
        <w:t>CDN</w:t>
      </w:r>
      <w:proofErr w:type="spellEnd"/>
      <w:r w:rsidR="00AF5685">
        <w:t xml:space="preserve"> website </w:t>
      </w:r>
      <w:r w:rsidR="00AF5685">
        <w:rPr>
          <w:u w:val="single"/>
        </w:rPr>
        <w:t>www.questcdn.com</w:t>
      </w:r>
      <w:r w:rsidR="00AF5685">
        <w:t>;</w:t>
      </w:r>
      <w:r w:rsidR="00AF5685">
        <w:rPr>
          <w:spacing w:val="-25"/>
        </w:rPr>
        <w:t xml:space="preserve"> </w:t>
      </w:r>
      <w:r w:rsidR="00AF5685">
        <w:t>or</w:t>
      </w:r>
      <w:r w:rsidR="00AF5685">
        <w:rPr>
          <w:spacing w:val="-24"/>
        </w:rPr>
        <w:t xml:space="preserve"> </w:t>
      </w:r>
      <w:r w:rsidR="00AF5685">
        <w:t>by</w:t>
      </w:r>
      <w:r w:rsidR="00AF5685">
        <w:rPr>
          <w:spacing w:val="-25"/>
        </w:rPr>
        <w:t xml:space="preserve"> </w:t>
      </w:r>
      <w:r w:rsidR="00AF5685">
        <w:t>clicking</w:t>
      </w:r>
      <w:r w:rsidR="00AF5685">
        <w:rPr>
          <w:spacing w:val="-23"/>
        </w:rPr>
        <w:t xml:space="preserve"> </w:t>
      </w:r>
      <w:hyperlink r:id="rId5" w:history="1">
        <w:r w:rsidR="006678EA" w:rsidRPr="008A57D5">
          <w:rPr>
            <w:rStyle w:val="Hyperlink"/>
          </w:rPr>
          <w:t>here</w:t>
        </w:r>
      </w:hyperlink>
      <w:r w:rsidR="006678EA" w:rsidRPr="008A57D5">
        <w:rPr>
          <w:u w:color="0000FF"/>
        </w:rPr>
        <w:t>.</w:t>
      </w:r>
      <w:r w:rsidR="006678EA" w:rsidRPr="008A57D5">
        <w:rPr>
          <w:spacing w:val="10"/>
        </w:rPr>
        <w:t xml:space="preserve"> </w:t>
      </w:r>
      <w:r w:rsidR="00AF5685">
        <w:t>You</w:t>
      </w:r>
      <w:r w:rsidR="00AF5685">
        <w:rPr>
          <w:spacing w:val="-25"/>
        </w:rPr>
        <w:t xml:space="preserve"> </w:t>
      </w:r>
      <w:r w:rsidR="00AF5685">
        <w:t>can</w:t>
      </w:r>
      <w:r w:rsidR="00AF5685">
        <w:rPr>
          <w:spacing w:val="-25"/>
        </w:rPr>
        <w:t xml:space="preserve"> </w:t>
      </w:r>
      <w:r w:rsidR="00AF5685">
        <w:rPr>
          <w:spacing w:val="-3"/>
        </w:rPr>
        <w:t>contact</w:t>
      </w:r>
      <w:r w:rsidR="00AF5685">
        <w:rPr>
          <w:spacing w:val="-26"/>
        </w:rPr>
        <w:t xml:space="preserve"> </w:t>
      </w:r>
      <w:proofErr w:type="spellStart"/>
      <w:r w:rsidR="00AF5685">
        <w:rPr>
          <w:spacing w:val="-3"/>
        </w:rPr>
        <w:t>QuestCDN</w:t>
      </w:r>
      <w:proofErr w:type="spellEnd"/>
      <w:r w:rsidR="00AF5685">
        <w:rPr>
          <w:spacing w:val="-26"/>
        </w:rPr>
        <w:t xml:space="preserve"> </w:t>
      </w:r>
      <w:r w:rsidR="00AF5685">
        <w:t>at</w:t>
      </w:r>
      <w:r w:rsidR="00AF5685">
        <w:rPr>
          <w:spacing w:val="-26"/>
        </w:rPr>
        <w:t xml:space="preserve"> </w:t>
      </w:r>
      <w:r w:rsidR="00AF5685">
        <w:rPr>
          <w:spacing w:val="-3"/>
        </w:rPr>
        <w:t>1-952-233-1632</w:t>
      </w:r>
      <w:r w:rsidR="00AF5685">
        <w:rPr>
          <w:spacing w:val="-26"/>
        </w:rPr>
        <w:t xml:space="preserve"> </w:t>
      </w:r>
      <w:r w:rsidR="00AF5685">
        <w:t>or</w:t>
      </w:r>
      <w:r w:rsidR="00AF5685">
        <w:rPr>
          <w:spacing w:val="-25"/>
        </w:rPr>
        <w:t xml:space="preserve"> </w:t>
      </w:r>
      <w:hyperlink r:id="rId6">
        <w:r w:rsidR="00AF5685">
          <w:rPr>
            <w:color w:val="0000FF"/>
            <w:spacing w:val="-3"/>
            <w:u w:val="single" w:color="0000FF"/>
          </w:rPr>
          <w:t>info@questcdn.com</w:t>
        </w:r>
      </w:hyperlink>
      <w:r w:rsidR="00AF5685">
        <w:rPr>
          <w:color w:val="0000FF"/>
          <w:spacing w:val="-3"/>
        </w:rPr>
        <w:t xml:space="preserve"> </w:t>
      </w:r>
      <w:r w:rsidR="00AF5685">
        <w:t xml:space="preserve">for assistance with membership registration, downloading, electronic bidding and working with digital documents. For questions regarding the bid documents or for project information, please call </w:t>
      </w:r>
      <w:r w:rsidR="00D56FD4">
        <w:t>______________</w:t>
      </w:r>
      <w:r w:rsidR="00AF5685">
        <w:t xml:space="preserve"> (913)</w:t>
      </w:r>
      <w:r w:rsidR="00AF5685">
        <w:rPr>
          <w:spacing w:val="-2"/>
        </w:rPr>
        <w:t xml:space="preserve"> </w:t>
      </w:r>
      <w:r w:rsidR="00AF5685">
        <w:t>895-</w:t>
      </w:r>
      <w:r w:rsidR="00D56FD4">
        <w:t>_______</w:t>
      </w:r>
      <w:r w:rsidR="00AF5685">
        <w:t>.</w:t>
      </w:r>
    </w:p>
    <w:p w:rsidR="00DC6919" w:rsidRDefault="00DC6919" w:rsidP="00D56FD4">
      <w:pPr>
        <w:pStyle w:val="BodyText"/>
        <w:spacing w:before="1"/>
        <w:ind w:right="54"/>
        <w:rPr>
          <w:sz w:val="18"/>
        </w:rPr>
      </w:pPr>
    </w:p>
    <w:p w:rsidR="00DC6919" w:rsidRDefault="00AF5685" w:rsidP="00D56FD4">
      <w:pPr>
        <w:pStyle w:val="BodyText"/>
        <w:ind w:right="54"/>
        <w:jc w:val="both"/>
      </w:pPr>
      <w:r>
        <w:t>No oral, facsimile or telephonic bids or alterations will be considered.</w:t>
      </w:r>
    </w:p>
    <w:p w:rsidR="00DC6919" w:rsidRDefault="00DC6919" w:rsidP="00D56FD4">
      <w:pPr>
        <w:pStyle w:val="BodyText"/>
        <w:spacing w:before="6"/>
        <w:ind w:right="54"/>
        <w:rPr>
          <w:sz w:val="18"/>
        </w:rPr>
      </w:pPr>
    </w:p>
    <w:p w:rsidR="00DC6919" w:rsidRDefault="00AF5685" w:rsidP="00D56FD4">
      <w:pPr>
        <w:pStyle w:val="BodyText"/>
        <w:ind w:right="54"/>
        <w:jc w:val="both"/>
      </w:pPr>
      <w:r>
        <w:t>The</w:t>
      </w:r>
      <w:r>
        <w:rPr>
          <w:spacing w:val="-4"/>
        </w:rPr>
        <w:t xml:space="preserve"> </w:t>
      </w:r>
      <w:r>
        <w:t>following</w:t>
      </w:r>
      <w:r>
        <w:rPr>
          <w:spacing w:val="-4"/>
        </w:rPr>
        <w:t xml:space="preserve"> </w:t>
      </w:r>
      <w:r>
        <w:rPr>
          <w:b/>
        </w:rPr>
        <w:t>KDOT</w:t>
      </w:r>
      <w:r>
        <w:rPr>
          <w:b/>
          <w:spacing w:val="-3"/>
        </w:rPr>
        <w:t xml:space="preserve"> </w:t>
      </w:r>
      <w:r>
        <w:rPr>
          <w:b/>
        </w:rPr>
        <w:t>Certifications</w:t>
      </w:r>
      <w:r>
        <w:rPr>
          <w:b/>
          <w:spacing w:val="-4"/>
        </w:rPr>
        <w:t xml:space="preserve"> </w:t>
      </w:r>
      <w:r>
        <w:t>must</w:t>
      </w:r>
      <w:r>
        <w:rPr>
          <w:spacing w:val="-4"/>
        </w:rPr>
        <w:t xml:space="preserve"> </w:t>
      </w:r>
      <w:r>
        <w:t>be</w:t>
      </w:r>
      <w:r>
        <w:rPr>
          <w:spacing w:val="-3"/>
        </w:rPr>
        <w:t xml:space="preserve"> </w:t>
      </w:r>
      <w:r>
        <w:t>signed</w:t>
      </w:r>
      <w:r>
        <w:rPr>
          <w:spacing w:val="-4"/>
        </w:rPr>
        <w:t xml:space="preserve"> </w:t>
      </w:r>
      <w:r>
        <w:t>and</w:t>
      </w:r>
      <w:r>
        <w:rPr>
          <w:spacing w:val="-4"/>
        </w:rPr>
        <w:t xml:space="preserve"> </w:t>
      </w:r>
      <w:r>
        <w:t>submitted</w:t>
      </w:r>
      <w:r>
        <w:rPr>
          <w:spacing w:val="-3"/>
        </w:rPr>
        <w:t xml:space="preserve"> </w:t>
      </w:r>
      <w:r>
        <w:t>through</w:t>
      </w:r>
      <w:r>
        <w:rPr>
          <w:spacing w:val="-4"/>
        </w:rPr>
        <w:t xml:space="preserve"> </w:t>
      </w:r>
      <w:proofErr w:type="spellStart"/>
      <w:r>
        <w:t>QuestCDN</w:t>
      </w:r>
      <w:proofErr w:type="spellEnd"/>
      <w:r>
        <w:rPr>
          <w:spacing w:val="-5"/>
        </w:rPr>
        <w:t xml:space="preserve"> </w:t>
      </w:r>
      <w:r>
        <w:t>at</w:t>
      </w:r>
      <w:r>
        <w:rPr>
          <w:spacing w:val="-6"/>
        </w:rPr>
        <w:t xml:space="preserve"> </w:t>
      </w:r>
      <w:r>
        <w:t>the</w:t>
      </w:r>
      <w:r>
        <w:rPr>
          <w:spacing w:val="-5"/>
        </w:rPr>
        <w:t xml:space="preserve"> </w:t>
      </w:r>
      <w:r>
        <w:t>time</w:t>
      </w:r>
      <w:r>
        <w:rPr>
          <w:spacing w:val="-5"/>
        </w:rPr>
        <w:t xml:space="preserve"> </w:t>
      </w:r>
      <w:r>
        <w:t>bids</w:t>
      </w:r>
      <w:r>
        <w:rPr>
          <w:spacing w:val="-6"/>
        </w:rPr>
        <w:t xml:space="preserve"> </w:t>
      </w:r>
      <w:r>
        <w:t>are submitted:</w:t>
      </w:r>
    </w:p>
    <w:p w:rsidR="008736AB" w:rsidRDefault="008736AB" w:rsidP="008736AB">
      <w:pPr>
        <w:pStyle w:val="BodyText"/>
        <w:numPr>
          <w:ilvl w:val="0"/>
          <w:numId w:val="1"/>
        </w:numPr>
        <w:ind w:right="54"/>
        <w:jc w:val="both"/>
      </w:pPr>
      <w:r>
        <w:t>Certification for e-Bid</w:t>
      </w:r>
    </w:p>
    <w:p w:rsidR="00DC6919" w:rsidRDefault="00AF5685">
      <w:pPr>
        <w:pStyle w:val="ListParagraph"/>
        <w:numPr>
          <w:ilvl w:val="0"/>
          <w:numId w:val="1"/>
        </w:numPr>
        <w:tabs>
          <w:tab w:val="left" w:pos="659"/>
          <w:tab w:val="left" w:pos="661"/>
        </w:tabs>
        <w:ind w:hanging="360"/>
        <w:rPr>
          <w:sz w:val="20"/>
        </w:rPr>
      </w:pPr>
      <w:r>
        <w:rPr>
          <w:sz w:val="20"/>
        </w:rPr>
        <w:t xml:space="preserve">Certification – </w:t>
      </w:r>
      <w:proofErr w:type="spellStart"/>
      <w:r>
        <w:rPr>
          <w:sz w:val="20"/>
        </w:rPr>
        <w:t>Noncollusion</w:t>
      </w:r>
      <w:proofErr w:type="spellEnd"/>
      <w:r>
        <w:rPr>
          <w:sz w:val="20"/>
        </w:rPr>
        <w:t xml:space="preserve"> and History of</w:t>
      </w:r>
      <w:r>
        <w:rPr>
          <w:spacing w:val="-11"/>
          <w:sz w:val="20"/>
        </w:rPr>
        <w:t xml:space="preserve"> </w:t>
      </w:r>
      <w:r>
        <w:rPr>
          <w:sz w:val="20"/>
        </w:rPr>
        <w:t>Debarment</w:t>
      </w:r>
    </w:p>
    <w:p w:rsidR="00DC6919" w:rsidRDefault="00AF5685">
      <w:pPr>
        <w:pStyle w:val="ListParagraph"/>
        <w:numPr>
          <w:ilvl w:val="0"/>
          <w:numId w:val="1"/>
        </w:numPr>
        <w:tabs>
          <w:tab w:val="left" w:pos="659"/>
          <w:tab w:val="left" w:pos="661"/>
        </w:tabs>
        <w:ind w:hanging="360"/>
        <w:rPr>
          <w:sz w:val="20"/>
        </w:rPr>
      </w:pPr>
      <w:r>
        <w:rPr>
          <w:sz w:val="20"/>
        </w:rPr>
        <w:t>Declaration – Limitations on Use of Federal Funds for</w:t>
      </w:r>
      <w:r>
        <w:rPr>
          <w:spacing w:val="-18"/>
          <w:sz w:val="20"/>
        </w:rPr>
        <w:t xml:space="preserve"> </w:t>
      </w:r>
      <w:r>
        <w:rPr>
          <w:sz w:val="20"/>
        </w:rPr>
        <w:t>Lobbying</w:t>
      </w:r>
    </w:p>
    <w:p w:rsidR="00DC6919" w:rsidRDefault="00AF5685">
      <w:pPr>
        <w:pStyle w:val="ListParagraph"/>
        <w:numPr>
          <w:ilvl w:val="0"/>
          <w:numId w:val="1"/>
        </w:numPr>
        <w:tabs>
          <w:tab w:val="left" w:pos="659"/>
          <w:tab w:val="left" w:pos="661"/>
        </w:tabs>
        <w:ind w:hanging="360"/>
        <w:rPr>
          <w:sz w:val="20"/>
        </w:rPr>
      </w:pPr>
      <w:r>
        <w:rPr>
          <w:sz w:val="20"/>
        </w:rPr>
        <w:t>Required Contract Provision – DBE Contract</w:t>
      </w:r>
      <w:r>
        <w:rPr>
          <w:spacing w:val="-10"/>
          <w:sz w:val="20"/>
        </w:rPr>
        <w:t xml:space="preserve"> </w:t>
      </w:r>
      <w:r>
        <w:rPr>
          <w:sz w:val="20"/>
        </w:rPr>
        <w:t>Goal</w:t>
      </w:r>
    </w:p>
    <w:p w:rsidR="00DC6919" w:rsidRDefault="00AF5685">
      <w:pPr>
        <w:pStyle w:val="ListParagraph"/>
        <w:numPr>
          <w:ilvl w:val="0"/>
          <w:numId w:val="1"/>
        </w:numPr>
        <w:tabs>
          <w:tab w:val="left" w:pos="659"/>
          <w:tab w:val="left" w:pos="661"/>
        </w:tabs>
        <w:ind w:hanging="360"/>
        <w:rPr>
          <w:sz w:val="20"/>
        </w:rPr>
      </w:pPr>
      <w:r>
        <w:rPr>
          <w:sz w:val="20"/>
        </w:rPr>
        <w:t>Certification</w:t>
      </w:r>
      <w:r>
        <w:rPr>
          <w:spacing w:val="-5"/>
          <w:sz w:val="20"/>
        </w:rPr>
        <w:t xml:space="preserve"> </w:t>
      </w:r>
      <w:r>
        <w:rPr>
          <w:sz w:val="20"/>
        </w:rPr>
        <w:t>-</w:t>
      </w:r>
      <w:r>
        <w:rPr>
          <w:spacing w:val="-4"/>
          <w:sz w:val="20"/>
        </w:rPr>
        <w:t xml:space="preserve"> </w:t>
      </w:r>
      <w:r>
        <w:rPr>
          <w:sz w:val="20"/>
        </w:rPr>
        <w:t>Contractual</w:t>
      </w:r>
      <w:r>
        <w:rPr>
          <w:spacing w:val="-4"/>
          <w:sz w:val="20"/>
        </w:rPr>
        <w:t xml:space="preserve"> </w:t>
      </w:r>
      <w:r>
        <w:rPr>
          <w:sz w:val="20"/>
        </w:rPr>
        <w:t>Services</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Current</w:t>
      </w:r>
      <w:r>
        <w:rPr>
          <w:spacing w:val="-4"/>
          <w:sz w:val="20"/>
        </w:rPr>
        <w:t xml:space="preserve"> </w:t>
      </w:r>
      <w:r>
        <w:rPr>
          <w:sz w:val="20"/>
        </w:rPr>
        <w:t>Legislator</w:t>
      </w:r>
      <w:r>
        <w:rPr>
          <w:spacing w:val="-4"/>
          <w:sz w:val="20"/>
        </w:rPr>
        <w:t xml:space="preserve"> </w:t>
      </w:r>
      <w:r>
        <w:rPr>
          <w:sz w:val="20"/>
        </w:rPr>
        <w:t>or</w:t>
      </w:r>
      <w:r>
        <w:rPr>
          <w:spacing w:val="-4"/>
          <w:sz w:val="20"/>
        </w:rPr>
        <w:t xml:space="preserve"> </w:t>
      </w:r>
      <w:r>
        <w:rPr>
          <w:sz w:val="20"/>
        </w:rPr>
        <w:t>a</w:t>
      </w:r>
      <w:r>
        <w:rPr>
          <w:spacing w:val="-4"/>
          <w:sz w:val="20"/>
        </w:rPr>
        <w:t xml:space="preserve"> </w:t>
      </w:r>
      <w:r>
        <w:rPr>
          <w:sz w:val="20"/>
        </w:rPr>
        <w:t>Current</w:t>
      </w:r>
      <w:r>
        <w:rPr>
          <w:spacing w:val="-4"/>
          <w:sz w:val="20"/>
        </w:rPr>
        <w:t xml:space="preserve"> </w:t>
      </w:r>
      <w:r>
        <w:rPr>
          <w:sz w:val="20"/>
        </w:rPr>
        <w:t>Legislator’s</w:t>
      </w:r>
      <w:r>
        <w:rPr>
          <w:spacing w:val="-4"/>
          <w:sz w:val="20"/>
        </w:rPr>
        <w:t xml:space="preserve"> </w:t>
      </w:r>
      <w:r>
        <w:rPr>
          <w:sz w:val="20"/>
        </w:rPr>
        <w:t>Firm</w:t>
      </w:r>
    </w:p>
    <w:p w:rsidR="00DC6919" w:rsidRDefault="00AF5685">
      <w:pPr>
        <w:pStyle w:val="ListParagraph"/>
        <w:numPr>
          <w:ilvl w:val="0"/>
          <w:numId w:val="1"/>
        </w:numPr>
        <w:tabs>
          <w:tab w:val="left" w:pos="659"/>
          <w:tab w:val="left" w:pos="661"/>
        </w:tabs>
        <w:spacing w:line="240" w:lineRule="auto"/>
        <w:ind w:hanging="360"/>
        <w:rPr>
          <w:sz w:val="20"/>
        </w:rPr>
      </w:pPr>
      <w:r>
        <w:rPr>
          <w:sz w:val="20"/>
        </w:rPr>
        <w:t>Tax Clearance</w:t>
      </w:r>
      <w:r>
        <w:rPr>
          <w:spacing w:val="-3"/>
          <w:sz w:val="20"/>
        </w:rPr>
        <w:t xml:space="preserve"> </w:t>
      </w:r>
      <w:r>
        <w:rPr>
          <w:sz w:val="20"/>
        </w:rPr>
        <w:t>Certificate</w:t>
      </w:r>
    </w:p>
    <w:p w:rsidR="009E458C" w:rsidRPr="009E458C" w:rsidRDefault="009E458C" w:rsidP="009E458C">
      <w:pPr>
        <w:tabs>
          <w:tab w:val="left" w:pos="659"/>
          <w:tab w:val="left" w:pos="661"/>
        </w:tabs>
        <w:rPr>
          <w:sz w:val="20"/>
        </w:rPr>
      </w:pPr>
      <w:bookmarkStart w:id="0" w:name="_GoBack"/>
      <w:bookmarkEnd w:id="0"/>
    </w:p>
    <w:p w:rsidR="00DC6919" w:rsidRDefault="00AF5685" w:rsidP="00D56FD4">
      <w:pPr>
        <w:pStyle w:val="BodyText"/>
        <w:spacing w:before="206"/>
        <w:ind w:right="54"/>
        <w:jc w:val="both"/>
      </w:pPr>
      <w:r>
        <w:t>Each bidder shall submit with its bid a pdf copy of the original bid bond, or a pdf copy of a cashier's check drawn</w:t>
      </w:r>
      <w:r>
        <w:rPr>
          <w:spacing w:val="-10"/>
        </w:rPr>
        <w:t xml:space="preserve"> </w:t>
      </w:r>
      <w:r>
        <w:t>on</w:t>
      </w:r>
      <w:r>
        <w:rPr>
          <w:spacing w:val="-10"/>
        </w:rPr>
        <w:t xml:space="preserve"> </w:t>
      </w:r>
      <w:r>
        <w:t>an</w:t>
      </w:r>
      <w:r>
        <w:rPr>
          <w:spacing w:val="-10"/>
        </w:rPr>
        <w:t xml:space="preserve"> </w:t>
      </w:r>
      <w:r>
        <w:t>acceptable</w:t>
      </w:r>
      <w:r>
        <w:rPr>
          <w:spacing w:val="-9"/>
        </w:rPr>
        <w:t xml:space="preserve"> </w:t>
      </w:r>
      <w:r>
        <w:t>bank,</w:t>
      </w:r>
      <w:r>
        <w:rPr>
          <w:spacing w:val="-10"/>
        </w:rPr>
        <w:t xml:space="preserve"> </w:t>
      </w:r>
      <w:r>
        <w:t>made</w:t>
      </w:r>
      <w:r>
        <w:rPr>
          <w:spacing w:val="-10"/>
        </w:rPr>
        <w:t xml:space="preserve"> </w:t>
      </w:r>
      <w:r>
        <w:t>payable,</w:t>
      </w:r>
      <w:r>
        <w:rPr>
          <w:spacing w:val="-10"/>
        </w:rPr>
        <w:t xml:space="preserve"> </w:t>
      </w:r>
      <w:r>
        <w:t>without</w:t>
      </w:r>
      <w:r>
        <w:rPr>
          <w:spacing w:val="-9"/>
        </w:rPr>
        <w:t xml:space="preserve"> </w:t>
      </w:r>
      <w:r>
        <w:t>condition,</w:t>
      </w:r>
      <w:r>
        <w:rPr>
          <w:spacing w:val="-9"/>
        </w:rPr>
        <w:t xml:space="preserve"> </w:t>
      </w:r>
      <w:r>
        <w:t>to</w:t>
      </w:r>
      <w:r>
        <w:rPr>
          <w:spacing w:val="-11"/>
        </w:rPr>
        <w:t xml:space="preserve"> </w:t>
      </w:r>
      <w:r>
        <w:t>the</w:t>
      </w:r>
      <w:r>
        <w:rPr>
          <w:spacing w:val="-10"/>
        </w:rPr>
        <w:t xml:space="preserve"> </w:t>
      </w:r>
      <w:r>
        <w:t>City</w:t>
      </w:r>
      <w:r>
        <w:rPr>
          <w:spacing w:val="-11"/>
        </w:rPr>
        <w:t xml:space="preserve"> </w:t>
      </w:r>
      <w:r>
        <w:t>of</w:t>
      </w:r>
      <w:r>
        <w:rPr>
          <w:spacing w:val="-11"/>
        </w:rPr>
        <w:t xml:space="preserve"> </w:t>
      </w:r>
      <w:r>
        <w:t>Overland</w:t>
      </w:r>
      <w:r>
        <w:rPr>
          <w:spacing w:val="-10"/>
        </w:rPr>
        <w:t xml:space="preserve"> </w:t>
      </w:r>
      <w:r>
        <w:t>Park,</w:t>
      </w:r>
      <w:r>
        <w:rPr>
          <w:spacing w:val="-11"/>
        </w:rPr>
        <w:t xml:space="preserve"> </w:t>
      </w:r>
      <w:r>
        <w:t>Kansas,</w:t>
      </w:r>
      <w:r>
        <w:rPr>
          <w:spacing w:val="-10"/>
        </w:rPr>
        <w:t xml:space="preserve"> </w:t>
      </w:r>
      <w:r>
        <w:t>in</w:t>
      </w:r>
      <w:r>
        <w:rPr>
          <w:spacing w:val="-11"/>
        </w:rPr>
        <w:t xml:space="preserve"> </w:t>
      </w:r>
      <w:r>
        <w:t>an amount</w:t>
      </w:r>
      <w:r>
        <w:rPr>
          <w:spacing w:val="-6"/>
        </w:rPr>
        <w:t xml:space="preserve"> </w:t>
      </w:r>
      <w:r>
        <w:t>of</w:t>
      </w:r>
      <w:r>
        <w:rPr>
          <w:spacing w:val="-5"/>
        </w:rPr>
        <w:t xml:space="preserve"> </w:t>
      </w:r>
      <w:r>
        <w:t>not</w:t>
      </w:r>
      <w:r>
        <w:rPr>
          <w:spacing w:val="-5"/>
        </w:rPr>
        <w:t xml:space="preserve"> </w:t>
      </w:r>
      <w:r>
        <w:t>less</w:t>
      </w:r>
      <w:r>
        <w:rPr>
          <w:spacing w:val="-6"/>
        </w:rPr>
        <w:t xml:space="preserve"> </w:t>
      </w:r>
      <w:r>
        <w:t>than</w:t>
      </w:r>
      <w:r>
        <w:rPr>
          <w:spacing w:val="-5"/>
        </w:rPr>
        <w:t xml:space="preserve"> </w:t>
      </w:r>
      <w:r>
        <w:t>five</w:t>
      </w:r>
      <w:r>
        <w:rPr>
          <w:spacing w:val="-5"/>
        </w:rPr>
        <w:t xml:space="preserve"> </w:t>
      </w:r>
      <w:r>
        <w:t>percent</w:t>
      </w:r>
      <w:r>
        <w:rPr>
          <w:spacing w:val="-6"/>
        </w:rPr>
        <w:t xml:space="preserve"> </w:t>
      </w:r>
      <w:r>
        <w:t>(5%)</w:t>
      </w:r>
      <w:r>
        <w:rPr>
          <w:spacing w:val="-5"/>
        </w:rPr>
        <w:t xml:space="preserve"> </w:t>
      </w:r>
      <w:r>
        <w:t>of</w:t>
      </w:r>
      <w:r>
        <w:rPr>
          <w:spacing w:val="-5"/>
        </w:rPr>
        <w:t xml:space="preserve"> </w:t>
      </w:r>
      <w:r>
        <w:t>the</w:t>
      </w:r>
      <w:r>
        <w:rPr>
          <w:spacing w:val="-6"/>
        </w:rPr>
        <w:t xml:space="preserve"> </w:t>
      </w:r>
      <w:r>
        <w:t>total</w:t>
      </w:r>
      <w:r>
        <w:rPr>
          <w:spacing w:val="-5"/>
        </w:rPr>
        <w:t xml:space="preserve"> </w:t>
      </w:r>
      <w:r>
        <w:t>bid.</w:t>
      </w:r>
      <w:r>
        <w:rPr>
          <w:spacing w:val="46"/>
        </w:rPr>
        <w:t xml:space="preserve"> </w:t>
      </w:r>
      <w:r>
        <w:t>Or,</w:t>
      </w:r>
      <w:r>
        <w:rPr>
          <w:spacing w:val="-6"/>
        </w:rPr>
        <w:t xml:space="preserve"> </w:t>
      </w:r>
      <w:r>
        <w:t>the</w:t>
      </w:r>
      <w:r>
        <w:rPr>
          <w:spacing w:val="-5"/>
        </w:rPr>
        <w:t xml:space="preserve"> </w:t>
      </w:r>
      <w:r>
        <w:t>Bidder</w:t>
      </w:r>
      <w:r>
        <w:rPr>
          <w:spacing w:val="-5"/>
        </w:rPr>
        <w:t xml:space="preserve"> </w:t>
      </w:r>
      <w:r>
        <w:t>may</w:t>
      </w:r>
      <w:r>
        <w:rPr>
          <w:spacing w:val="-6"/>
        </w:rPr>
        <w:t xml:space="preserve"> </w:t>
      </w:r>
      <w:r>
        <w:t>choose</w:t>
      </w:r>
      <w:r>
        <w:rPr>
          <w:spacing w:val="-5"/>
        </w:rPr>
        <w:t xml:space="preserve"> </w:t>
      </w:r>
      <w:r>
        <w:t>to</w:t>
      </w:r>
      <w:r>
        <w:rPr>
          <w:spacing w:val="-6"/>
        </w:rPr>
        <w:t xml:space="preserve"> </w:t>
      </w:r>
      <w:r>
        <w:t>provide</w:t>
      </w:r>
      <w:r>
        <w:rPr>
          <w:spacing w:val="-7"/>
        </w:rPr>
        <w:t xml:space="preserve"> </w:t>
      </w:r>
      <w:r>
        <w:t>a</w:t>
      </w:r>
      <w:r>
        <w:rPr>
          <w:spacing w:val="-6"/>
        </w:rPr>
        <w:t xml:space="preserve"> </w:t>
      </w:r>
      <w:r>
        <w:t>bid</w:t>
      </w:r>
      <w:r>
        <w:rPr>
          <w:spacing w:val="-6"/>
        </w:rPr>
        <w:t xml:space="preserve"> </w:t>
      </w:r>
      <w:r>
        <w:t>bond authorization</w:t>
      </w:r>
      <w:r>
        <w:rPr>
          <w:spacing w:val="-12"/>
        </w:rPr>
        <w:t xml:space="preserve"> </w:t>
      </w:r>
      <w:r>
        <w:t>code</w:t>
      </w:r>
      <w:r>
        <w:rPr>
          <w:spacing w:val="-13"/>
        </w:rPr>
        <w:t xml:space="preserve"> </w:t>
      </w:r>
      <w:r>
        <w:t>provided</w:t>
      </w:r>
      <w:r>
        <w:rPr>
          <w:spacing w:val="-12"/>
        </w:rPr>
        <w:t xml:space="preserve"> </w:t>
      </w:r>
      <w:r>
        <w:t>to</w:t>
      </w:r>
      <w:r>
        <w:rPr>
          <w:spacing w:val="-12"/>
        </w:rPr>
        <w:t xml:space="preserve"> </w:t>
      </w:r>
      <w:r>
        <w:t>them</w:t>
      </w:r>
      <w:r>
        <w:rPr>
          <w:spacing w:val="-12"/>
        </w:rPr>
        <w:t xml:space="preserve"> </w:t>
      </w:r>
      <w:r>
        <w:t>by</w:t>
      </w:r>
      <w:r>
        <w:rPr>
          <w:spacing w:val="-12"/>
        </w:rPr>
        <w:t xml:space="preserve"> </w:t>
      </w:r>
      <w:r>
        <w:t>Surety2000,</w:t>
      </w:r>
      <w:r>
        <w:rPr>
          <w:spacing w:val="-12"/>
        </w:rPr>
        <w:t xml:space="preserve"> </w:t>
      </w:r>
      <w:r>
        <w:t>which</w:t>
      </w:r>
      <w:r>
        <w:rPr>
          <w:spacing w:val="-12"/>
        </w:rPr>
        <w:t xml:space="preserve"> </w:t>
      </w:r>
      <w:r>
        <w:t>the</w:t>
      </w:r>
      <w:r>
        <w:rPr>
          <w:spacing w:val="-12"/>
        </w:rPr>
        <w:t xml:space="preserve"> </w:t>
      </w:r>
      <w:r>
        <w:t>Bidder</w:t>
      </w:r>
      <w:r>
        <w:rPr>
          <w:spacing w:val="-12"/>
        </w:rPr>
        <w:t xml:space="preserve"> </w:t>
      </w:r>
      <w:r>
        <w:t>shall</w:t>
      </w:r>
      <w:r>
        <w:rPr>
          <w:spacing w:val="-12"/>
        </w:rPr>
        <w:t xml:space="preserve"> </w:t>
      </w:r>
      <w:r>
        <w:t>keep</w:t>
      </w:r>
      <w:r>
        <w:rPr>
          <w:spacing w:val="-12"/>
        </w:rPr>
        <w:t xml:space="preserve"> </w:t>
      </w:r>
      <w:r>
        <w:t>in</w:t>
      </w:r>
      <w:r>
        <w:rPr>
          <w:spacing w:val="-12"/>
        </w:rPr>
        <w:t xml:space="preserve"> </w:t>
      </w:r>
      <w:r>
        <w:t>effect</w:t>
      </w:r>
      <w:r>
        <w:rPr>
          <w:spacing w:val="-12"/>
        </w:rPr>
        <w:t xml:space="preserve"> </w:t>
      </w:r>
      <w:r>
        <w:t>until</w:t>
      </w:r>
      <w:r>
        <w:rPr>
          <w:spacing w:val="-12"/>
        </w:rPr>
        <w:t xml:space="preserve"> </w:t>
      </w:r>
      <w:r>
        <w:t>the</w:t>
      </w:r>
      <w:r>
        <w:rPr>
          <w:spacing w:val="-12"/>
        </w:rPr>
        <w:t xml:space="preserve"> </w:t>
      </w:r>
      <w:r>
        <w:t>City</w:t>
      </w:r>
      <w:r>
        <w:rPr>
          <w:spacing w:val="-13"/>
        </w:rPr>
        <w:t xml:space="preserve"> </w:t>
      </w:r>
      <w:r>
        <w:t>gives written notice that it may be released. If the Bidder provides a pdf copy of a bid bond or a pdf copy of a certified cashier’s check, the original must be provided to the City after the bid opening and by the end of business</w:t>
      </w:r>
      <w:r>
        <w:rPr>
          <w:spacing w:val="-8"/>
        </w:rPr>
        <w:t xml:space="preserve"> </w:t>
      </w:r>
      <w:r>
        <w:t>of</w:t>
      </w:r>
      <w:r>
        <w:rPr>
          <w:spacing w:val="-8"/>
        </w:rPr>
        <w:t xml:space="preserve"> </w:t>
      </w:r>
      <w:r>
        <w:t>the</w:t>
      </w:r>
      <w:r>
        <w:rPr>
          <w:spacing w:val="-8"/>
        </w:rPr>
        <w:t xml:space="preserve"> </w:t>
      </w:r>
      <w:r>
        <w:t>second</w:t>
      </w:r>
      <w:r>
        <w:rPr>
          <w:spacing w:val="-7"/>
        </w:rPr>
        <w:t xml:space="preserve"> </w:t>
      </w:r>
      <w:r>
        <w:t>business</w:t>
      </w:r>
      <w:r>
        <w:rPr>
          <w:spacing w:val="-8"/>
        </w:rPr>
        <w:t xml:space="preserve"> </w:t>
      </w:r>
      <w:r>
        <w:t>day</w:t>
      </w:r>
      <w:r>
        <w:rPr>
          <w:spacing w:val="-8"/>
        </w:rPr>
        <w:t xml:space="preserve"> </w:t>
      </w:r>
      <w:r>
        <w:t>after</w:t>
      </w:r>
      <w:r>
        <w:rPr>
          <w:spacing w:val="-8"/>
        </w:rPr>
        <w:t xml:space="preserve"> </w:t>
      </w:r>
      <w:r>
        <w:t>the</w:t>
      </w:r>
      <w:r>
        <w:rPr>
          <w:spacing w:val="-8"/>
        </w:rPr>
        <w:t xml:space="preserve"> </w:t>
      </w:r>
      <w:r>
        <w:t>bid</w:t>
      </w:r>
      <w:r>
        <w:rPr>
          <w:spacing w:val="-8"/>
        </w:rPr>
        <w:t xml:space="preserve"> </w:t>
      </w:r>
      <w:r>
        <w:t>opening.</w:t>
      </w:r>
      <w:r>
        <w:rPr>
          <w:spacing w:val="39"/>
        </w:rPr>
        <w:t xml:space="preserve"> </w:t>
      </w:r>
      <w:r>
        <w:t>The</w:t>
      </w:r>
      <w:r>
        <w:rPr>
          <w:spacing w:val="-9"/>
        </w:rPr>
        <w:t xml:space="preserve"> </w:t>
      </w:r>
      <w:r>
        <w:t>bid</w:t>
      </w:r>
      <w:r>
        <w:rPr>
          <w:spacing w:val="-9"/>
        </w:rPr>
        <w:t xml:space="preserve"> </w:t>
      </w:r>
      <w:r>
        <w:t>security</w:t>
      </w:r>
      <w:r>
        <w:rPr>
          <w:spacing w:val="-8"/>
        </w:rPr>
        <w:t xml:space="preserve"> </w:t>
      </w:r>
      <w:r>
        <w:t>shall</w:t>
      </w:r>
      <w:r>
        <w:rPr>
          <w:spacing w:val="-9"/>
        </w:rPr>
        <w:t xml:space="preserve"> </w:t>
      </w:r>
      <w:r>
        <w:t>be</w:t>
      </w:r>
      <w:r>
        <w:rPr>
          <w:spacing w:val="-9"/>
        </w:rPr>
        <w:t xml:space="preserve"> </w:t>
      </w:r>
      <w:r>
        <w:t>retained</w:t>
      </w:r>
      <w:r>
        <w:rPr>
          <w:spacing w:val="-9"/>
        </w:rPr>
        <w:t xml:space="preserve"> </w:t>
      </w:r>
      <w:r>
        <w:t>by</w:t>
      </w:r>
      <w:r>
        <w:rPr>
          <w:spacing w:val="-9"/>
        </w:rPr>
        <w:t xml:space="preserve"> </w:t>
      </w:r>
      <w:r>
        <w:t>the</w:t>
      </w:r>
      <w:r>
        <w:rPr>
          <w:spacing w:val="-9"/>
        </w:rPr>
        <w:t xml:space="preserve"> </w:t>
      </w:r>
      <w:r>
        <w:t>City</w:t>
      </w:r>
      <w:r>
        <w:rPr>
          <w:spacing w:val="-9"/>
        </w:rPr>
        <w:t xml:space="preserve"> </w:t>
      </w:r>
      <w:r>
        <w:t>of Overland</w:t>
      </w:r>
      <w:r>
        <w:rPr>
          <w:spacing w:val="-15"/>
        </w:rPr>
        <w:t xml:space="preserve"> </w:t>
      </w:r>
      <w:r>
        <w:t>Park</w:t>
      </w:r>
      <w:r>
        <w:rPr>
          <w:spacing w:val="-14"/>
        </w:rPr>
        <w:t xml:space="preserve"> </w:t>
      </w:r>
      <w:r>
        <w:t>until</w:t>
      </w:r>
      <w:r>
        <w:rPr>
          <w:spacing w:val="-15"/>
        </w:rPr>
        <w:t xml:space="preserve"> </w:t>
      </w:r>
      <w:r>
        <w:t>a</w:t>
      </w:r>
      <w:r>
        <w:rPr>
          <w:spacing w:val="-14"/>
        </w:rPr>
        <w:t xml:space="preserve"> </w:t>
      </w:r>
      <w:r>
        <w:t>contract</w:t>
      </w:r>
      <w:r>
        <w:rPr>
          <w:spacing w:val="-15"/>
        </w:rPr>
        <w:t xml:space="preserve"> </w:t>
      </w:r>
      <w:r>
        <w:t>for</w:t>
      </w:r>
      <w:r>
        <w:rPr>
          <w:spacing w:val="-14"/>
        </w:rPr>
        <w:t xml:space="preserve"> </w:t>
      </w:r>
      <w:r>
        <w:t>the</w:t>
      </w:r>
      <w:r>
        <w:rPr>
          <w:spacing w:val="-15"/>
        </w:rPr>
        <w:t xml:space="preserve"> </w:t>
      </w:r>
      <w:r>
        <w:t>project</w:t>
      </w:r>
      <w:r>
        <w:rPr>
          <w:spacing w:val="-14"/>
        </w:rPr>
        <w:t xml:space="preserve"> </w:t>
      </w:r>
      <w:r>
        <w:t>has</w:t>
      </w:r>
      <w:r>
        <w:rPr>
          <w:spacing w:val="-16"/>
        </w:rPr>
        <w:t xml:space="preserve"> </w:t>
      </w:r>
      <w:r>
        <w:t>been</w:t>
      </w:r>
      <w:r>
        <w:rPr>
          <w:spacing w:val="-16"/>
        </w:rPr>
        <w:t xml:space="preserve"> </w:t>
      </w:r>
      <w:r>
        <w:t>executed.</w:t>
      </w:r>
      <w:r>
        <w:rPr>
          <w:spacing w:val="24"/>
        </w:rPr>
        <w:t xml:space="preserve"> </w:t>
      </w:r>
      <w:r>
        <w:t>Bid</w:t>
      </w:r>
      <w:r>
        <w:rPr>
          <w:spacing w:val="-16"/>
        </w:rPr>
        <w:t xml:space="preserve"> </w:t>
      </w:r>
      <w:r>
        <w:t>bonds</w:t>
      </w:r>
      <w:r>
        <w:rPr>
          <w:spacing w:val="-16"/>
        </w:rPr>
        <w:t xml:space="preserve"> </w:t>
      </w:r>
      <w:r>
        <w:t>will</w:t>
      </w:r>
      <w:r>
        <w:rPr>
          <w:spacing w:val="-16"/>
        </w:rPr>
        <w:t xml:space="preserve"> </w:t>
      </w:r>
      <w:r>
        <w:t>be</w:t>
      </w:r>
      <w:r>
        <w:rPr>
          <w:spacing w:val="-17"/>
        </w:rPr>
        <w:t xml:space="preserve"> </w:t>
      </w:r>
      <w:r>
        <w:t>returned</w:t>
      </w:r>
      <w:r>
        <w:rPr>
          <w:spacing w:val="-16"/>
        </w:rPr>
        <w:t xml:space="preserve"> </w:t>
      </w:r>
      <w:r>
        <w:t>or</w:t>
      </w:r>
      <w:r>
        <w:rPr>
          <w:spacing w:val="-16"/>
        </w:rPr>
        <w:t xml:space="preserve"> </w:t>
      </w:r>
      <w:r>
        <w:t>written</w:t>
      </w:r>
      <w:r>
        <w:rPr>
          <w:spacing w:val="-16"/>
        </w:rPr>
        <w:t xml:space="preserve"> </w:t>
      </w:r>
      <w:r>
        <w:t>notice of</w:t>
      </w:r>
      <w:r>
        <w:rPr>
          <w:spacing w:val="-23"/>
        </w:rPr>
        <w:t xml:space="preserve"> </w:t>
      </w:r>
      <w:r>
        <w:t>release</w:t>
      </w:r>
      <w:r>
        <w:rPr>
          <w:spacing w:val="-23"/>
        </w:rPr>
        <w:t xml:space="preserve"> </w:t>
      </w:r>
      <w:r>
        <w:t>will</w:t>
      </w:r>
      <w:r>
        <w:rPr>
          <w:spacing w:val="-23"/>
        </w:rPr>
        <w:t xml:space="preserve"> </w:t>
      </w:r>
      <w:r>
        <w:t>be</w:t>
      </w:r>
      <w:r>
        <w:rPr>
          <w:spacing w:val="-22"/>
        </w:rPr>
        <w:t xml:space="preserve"> </w:t>
      </w:r>
      <w:r>
        <w:t>given</w:t>
      </w:r>
      <w:r>
        <w:rPr>
          <w:spacing w:val="-23"/>
        </w:rPr>
        <w:t xml:space="preserve"> </w:t>
      </w:r>
      <w:r>
        <w:t>to</w:t>
      </w:r>
      <w:r>
        <w:rPr>
          <w:spacing w:val="-23"/>
        </w:rPr>
        <w:t xml:space="preserve"> </w:t>
      </w:r>
      <w:r>
        <w:t>the</w:t>
      </w:r>
      <w:r>
        <w:rPr>
          <w:spacing w:val="-22"/>
        </w:rPr>
        <w:t xml:space="preserve"> </w:t>
      </w:r>
      <w:r>
        <w:t>unsuccessful</w:t>
      </w:r>
      <w:r>
        <w:rPr>
          <w:spacing w:val="-24"/>
        </w:rPr>
        <w:t xml:space="preserve"> </w:t>
      </w:r>
      <w:r>
        <w:t>bidders,</w:t>
      </w:r>
      <w:r>
        <w:rPr>
          <w:spacing w:val="-24"/>
        </w:rPr>
        <w:t xml:space="preserve"> </w:t>
      </w:r>
      <w:r>
        <w:t>with</w:t>
      </w:r>
      <w:r>
        <w:rPr>
          <w:spacing w:val="-24"/>
        </w:rPr>
        <w:t xml:space="preserve"> </w:t>
      </w:r>
      <w:r>
        <w:t>the</w:t>
      </w:r>
      <w:r>
        <w:rPr>
          <w:spacing w:val="-25"/>
        </w:rPr>
        <w:t xml:space="preserve"> </w:t>
      </w:r>
      <w:r>
        <w:t>exception</w:t>
      </w:r>
      <w:r>
        <w:rPr>
          <w:spacing w:val="-24"/>
        </w:rPr>
        <w:t xml:space="preserve"> </w:t>
      </w:r>
      <w:r>
        <w:t>of</w:t>
      </w:r>
      <w:r>
        <w:rPr>
          <w:spacing w:val="-24"/>
        </w:rPr>
        <w:t xml:space="preserve"> </w:t>
      </w:r>
      <w:r>
        <w:t>the</w:t>
      </w:r>
      <w:r>
        <w:rPr>
          <w:spacing w:val="-25"/>
        </w:rPr>
        <w:t xml:space="preserve"> </w:t>
      </w:r>
      <w:r>
        <w:t>second</w:t>
      </w:r>
      <w:r>
        <w:rPr>
          <w:spacing w:val="-25"/>
        </w:rPr>
        <w:t xml:space="preserve"> </w:t>
      </w:r>
      <w:r>
        <w:t>qualifying</w:t>
      </w:r>
      <w:r>
        <w:rPr>
          <w:spacing w:val="-25"/>
        </w:rPr>
        <w:t xml:space="preserve"> </w:t>
      </w:r>
      <w:r>
        <w:t>bidder,</w:t>
      </w:r>
      <w:r>
        <w:rPr>
          <w:spacing w:val="-25"/>
        </w:rPr>
        <w:t xml:space="preserve"> </w:t>
      </w:r>
      <w:r>
        <w:t>at</w:t>
      </w:r>
      <w:r>
        <w:rPr>
          <w:spacing w:val="-25"/>
        </w:rPr>
        <w:t xml:space="preserve"> </w:t>
      </w:r>
      <w:r>
        <w:t>such time as their bids are rejected. In the event the successful bidder is unable to execute the contract, for whatever</w:t>
      </w:r>
      <w:r>
        <w:rPr>
          <w:spacing w:val="-28"/>
        </w:rPr>
        <w:t xml:space="preserve"> </w:t>
      </w:r>
      <w:r>
        <w:t>reason,</w:t>
      </w:r>
      <w:r>
        <w:rPr>
          <w:spacing w:val="-28"/>
        </w:rPr>
        <w:t xml:space="preserve"> </w:t>
      </w:r>
      <w:r>
        <w:t>City</w:t>
      </w:r>
      <w:r>
        <w:rPr>
          <w:spacing w:val="-27"/>
        </w:rPr>
        <w:t xml:space="preserve"> </w:t>
      </w:r>
      <w:r>
        <w:t>may</w:t>
      </w:r>
      <w:r>
        <w:rPr>
          <w:spacing w:val="-28"/>
        </w:rPr>
        <w:t xml:space="preserve"> </w:t>
      </w:r>
      <w:r>
        <w:t>exercise</w:t>
      </w:r>
      <w:r>
        <w:rPr>
          <w:spacing w:val="-28"/>
        </w:rPr>
        <w:t xml:space="preserve"> </w:t>
      </w:r>
      <w:r>
        <w:t>its</w:t>
      </w:r>
      <w:r>
        <w:rPr>
          <w:spacing w:val="-27"/>
        </w:rPr>
        <w:t xml:space="preserve"> </w:t>
      </w:r>
      <w:r>
        <w:t>legal</w:t>
      </w:r>
      <w:r>
        <w:rPr>
          <w:spacing w:val="-28"/>
        </w:rPr>
        <w:t xml:space="preserve"> </w:t>
      </w:r>
      <w:r>
        <w:t>prerogatives,</w:t>
      </w:r>
      <w:r>
        <w:rPr>
          <w:spacing w:val="-27"/>
        </w:rPr>
        <w:t xml:space="preserve"> </w:t>
      </w:r>
      <w:r>
        <w:t>including,</w:t>
      </w:r>
      <w:r>
        <w:rPr>
          <w:spacing w:val="-28"/>
        </w:rPr>
        <w:t xml:space="preserve"> </w:t>
      </w:r>
      <w:r>
        <w:t>but</w:t>
      </w:r>
      <w:r>
        <w:rPr>
          <w:spacing w:val="-28"/>
        </w:rPr>
        <w:t xml:space="preserve"> </w:t>
      </w:r>
      <w:r>
        <w:t>not</w:t>
      </w:r>
      <w:r>
        <w:rPr>
          <w:spacing w:val="-27"/>
        </w:rPr>
        <w:t xml:space="preserve"> </w:t>
      </w:r>
      <w:r>
        <w:t>limited</w:t>
      </w:r>
      <w:r>
        <w:rPr>
          <w:spacing w:val="-28"/>
        </w:rPr>
        <w:t xml:space="preserve"> </w:t>
      </w:r>
      <w:r>
        <w:t>to,</w:t>
      </w:r>
      <w:r>
        <w:rPr>
          <w:spacing w:val="-28"/>
        </w:rPr>
        <w:t xml:space="preserve"> </w:t>
      </w:r>
      <w:r>
        <w:t>enforcement</w:t>
      </w:r>
      <w:r>
        <w:rPr>
          <w:spacing w:val="-27"/>
        </w:rPr>
        <w:t xml:space="preserve"> </w:t>
      </w:r>
      <w:r>
        <w:t>of</w:t>
      </w:r>
      <w:r>
        <w:rPr>
          <w:spacing w:val="-28"/>
        </w:rPr>
        <w:t xml:space="preserve"> </w:t>
      </w:r>
      <w:r>
        <w:t>its</w:t>
      </w:r>
      <w:r>
        <w:rPr>
          <w:spacing w:val="-28"/>
        </w:rPr>
        <w:t xml:space="preserve"> </w:t>
      </w:r>
      <w:r>
        <w:rPr>
          <w:spacing w:val="-3"/>
        </w:rPr>
        <w:t xml:space="preserve">rights </w:t>
      </w:r>
      <w:r>
        <w:t>as to the bid</w:t>
      </w:r>
      <w:r>
        <w:rPr>
          <w:spacing w:val="-5"/>
        </w:rPr>
        <w:t xml:space="preserve"> </w:t>
      </w:r>
      <w:r>
        <w:t>security.</w:t>
      </w:r>
    </w:p>
    <w:p w:rsidR="00DC6919" w:rsidRDefault="00DC6919" w:rsidP="00D56FD4">
      <w:pPr>
        <w:pStyle w:val="BodyText"/>
        <w:spacing w:before="2"/>
        <w:ind w:right="54"/>
        <w:rPr>
          <w:sz w:val="17"/>
        </w:rPr>
      </w:pPr>
    </w:p>
    <w:p w:rsidR="00DC6919" w:rsidRDefault="00AF5685" w:rsidP="00D56FD4">
      <w:pPr>
        <w:pStyle w:val="BodyText"/>
        <w:ind w:right="54"/>
        <w:jc w:val="both"/>
      </w:pPr>
      <w:r>
        <w:t>The</w:t>
      </w:r>
      <w:r>
        <w:rPr>
          <w:spacing w:val="-14"/>
        </w:rPr>
        <w:t xml:space="preserve"> </w:t>
      </w:r>
      <w:r>
        <w:t>City</w:t>
      </w:r>
      <w:r>
        <w:rPr>
          <w:spacing w:val="-14"/>
        </w:rPr>
        <w:t xml:space="preserve"> </w:t>
      </w:r>
      <w:r>
        <w:t>reserves</w:t>
      </w:r>
      <w:r>
        <w:rPr>
          <w:spacing w:val="-13"/>
        </w:rPr>
        <w:t xml:space="preserve"> </w:t>
      </w:r>
      <w:r>
        <w:t>the</w:t>
      </w:r>
      <w:r>
        <w:rPr>
          <w:spacing w:val="-14"/>
        </w:rPr>
        <w:t xml:space="preserve"> </w:t>
      </w:r>
      <w:r>
        <w:t>right</w:t>
      </w:r>
      <w:r>
        <w:rPr>
          <w:spacing w:val="-13"/>
        </w:rPr>
        <w:t xml:space="preserve"> </w:t>
      </w:r>
      <w:r>
        <w:t>to</w:t>
      </w:r>
      <w:r>
        <w:rPr>
          <w:spacing w:val="-14"/>
        </w:rPr>
        <w:t xml:space="preserve"> </w:t>
      </w:r>
      <w:r>
        <w:t>accept</w:t>
      </w:r>
      <w:r>
        <w:rPr>
          <w:spacing w:val="-13"/>
        </w:rPr>
        <w:t xml:space="preserve"> </w:t>
      </w:r>
      <w:r>
        <w:t>or</w:t>
      </w:r>
      <w:r>
        <w:rPr>
          <w:spacing w:val="-14"/>
        </w:rPr>
        <w:t xml:space="preserve"> </w:t>
      </w:r>
      <w:r>
        <w:t>reject</w:t>
      </w:r>
      <w:r>
        <w:rPr>
          <w:spacing w:val="-13"/>
        </w:rPr>
        <w:t xml:space="preserve"> </w:t>
      </w:r>
      <w:r>
        <w:t>any</w:t>
      </w:r>
      <w:r>
        <w:rPr>
          <w:spacing w:val="-14"/>
        </w:rPr>
        <w:t xml:space="preserve"> </w:t>
      </w:r>
      <w:r>
        <w:t>and</w:t>
      </w:r>
      <w:r>
        <w:rPr>
          <w:spacing w:val="-14"/>
        </w:rPr>
        <w:t xml:space="preserve"> </w:t>
      </w:r>
      <w:r>
        <w:t>all</w:t>
      </w:r>
      <w:r>
        <w:rPr>
          <w:spacing w:val="-15"/>
        </w:rPr>
        <w:t xml:space="preserve"> </w:t>
      </w:r>
      <w:r>
        <w:t>bids</w:t>
      </w:r>
      <w:r>
        <w:rPr>
          <w:spacing w:val="-14"/>
        </w:rPr>
        <w:t xml:space="preserve"> </w:t>
      </w:r>
      <w:r>
        <w:t>and</w:t>
      </w:r>
      <w:r>
        <w:rPr>
          <w:spacing w:val="-14"/>
        </w:rPr>
        <w:t xml:space="preserve"> </w:t>
      </w:r>
      <w:r>
        <w:t>to</w:t>
      </w:r>
      <w:r>
        <w:rPr>
          <w:spacing w:val="-15"/>
        </w:rPr>
        <w:t xml:space="preserve"> </w:t>
      </w:r>
      <w:r>
        <w:t>waive</w:t>
      </w:r>
      <w:r>
        <w:rPr>
          <w:spacing w:val="-14"/>
        </w:rPr>
        <w:t xml:space="preserve"> </w:t>
      </w:r>
      <w:r>
        <w:t>any</w:t>
      </w:r>
      <w:r>
        <w:rPr>
          <w:spacing w:val="-15"/>
        </w:rPr>
        <w:t xml:space="preserve"> </w:t>
      </w:r>
      <w:r>
        <w:t>technicalities</w:t>
      </w:r>
      <w:r>
        <w:rPr>
          <w:spacing w:val="-14"/>
        </w:rPr>
        <w:t xml:space="preserve"> </w:t>
      </w:r>
      <w:r>
        <w:t>or</w:t>
      </w:r>
      <w:r>
        <w:rPr>
          <w:spacing w:val="-14"/>
        </w:rPr>
        <w:t xml:space="preserve"> </w:t>
      </w:r>
      <w:r>
        <w:t xml:space="preserve">irregularities therein. Bids may be modified or withdrawn through the </w:t>
      </w:r>
      <w:proofErr w:type="spellStart"/>
      <w:r>
        <w:t>QuestCDN</w:t>
      </w:r>
      <w:proofErr w:type="spellEnd"/>
      <w:r>
        <w:t xml:space="preserve"> site, prior to the time and date for bid opening;</w:t>
      </w:r>
      <w:r>
        <w:rPr>
          <w:spacing w:val="-13"/>
        </w:rPr>
        <w:t xml:space="preserve"> </w:t>
      </w:r>
      <w:r>
        <w:t>provided,</w:t>
      </w:r>
      <w:r>
        <w:rPr>
          <w:spacing w:val="-12"/>
        </w:rPr>
        <w:t xml:space="preserve"> </w:t>
      </w:r>
      <w:r>
        <w:t>however,</w:t>
      </w:r>
      <w:r>
        <w:rPr>
          <w:spacing w:val="-12"/>
        </w:rPr>
        <w:t xml:space="preserve"> </w:t>
      </w:r>
      <w:r>
        <w:t>that</w:t>
      </w:r>
      <w:r>
        <w:rPr>
          <w:spacing w:val="-13"/>
        </w:rPr>
        <w:t xml:space="preserve"> </w:t>
      </w:r>
      <w:r>
        <w:t>no</w:t>
      </w:r>
      <w:r>
        <w:rPr>
          <w:spacing w:val="-12"/>
        </w:rPr>
        <w:t xml:space="preserve"> </w:t>
      </w:r>
      <w:r>
        <w:t>bidder</w:t>
      </w:r>
      <w:r>
        <w:rPr>
          <w:spacing w:val="-12"/>
        </w:rPr>
        <w:t xml:space="preserve"> </w:t>
      </w:r>
      <w:r>
        <w:t>may</w:t>
      </w:r>
      <w:r>
        <w:rPr>
          <w:spacing w:val="-13"/>
        </w:rPr>
        <w:t xml:space="preserve"> </w:t>
      </w:r>
      <w:r>
        <w:t>withdraw</w:t>
      </w:r>
      <w:r>
        <w:rPr>
          <w:spacing w:val="-12"/>
        </w:rPr>
        <w:t xml:space="preserve"> </w:t>
      </w:r>
      <w:r>
        <w:t>its</w:t>
      </w:r>
      <w:r>
        <w:rPr>
          <w:spacing w:val="-13"/>
        </w:rPr>
        <w:t xml:space="preserve"> </w:t>
      </w:r>
      <w:r>
        <w:t>bid</w:t>
      </w:r>
      <w:r>
        <w:rPr>
          <w:spacing w:val="-13"/>
        </w:rPr>
        <w:t xml:space="preserve"> </w:t>
      </w:r>
      <w:r>
        <w:t>for</w:t>
      </w:r>
      <w:r>
        <w:rPr>
          <w:spacing w:val="-12"/>
        </w:rPr>
        <w:t xml:space="preserve"> </w:t>
      </w:r>
      <w:r>
        <w:t>a</w:t>
      </w:r>
      <w:r>
        <w:rPr>
          <w:spacing w:val="-12"/>
        </w:rPr>
        <w:t xml:space="preserve"> </w:t>
      </w:r>
      <w:r>
        <w:t>period</w:t>
      </w:r>
      <w:r>
        <w:rPr>
          <w:spacing w:val="-14"/>
        </w:rPr>
        <w:t xml:space="preserve"> </w:t>
      </w:r>
      <w:r>
        <w:t>of</w:t>
      </w:r>
      <w:r>
        <w:rPr>
          <w:spacing w:val="-13"/>
        </w:rPr>
        <w:t xml:space="preserve"> </w:t>
      </w:r>
      <w:r>
        <w:t>thirty</w:t>
      </w:r>
      <w:r>
        <w:rPr>
          <w:spacing w:val="-13"/>
        </w:rPr>
        <w:t xml:space="preserve"> </w:t>
      </w:r>
      <w:r>
        <w:t>(30)</w:t>
      </w:r>
      <w:r>
        <w:rPr>
          <w:spacing w:val="-13"/>
        </w:rPr>
        <w:t xml:space="preserve"> </w:t>
      </w:r>
      <w:r>
        <w:t>days</w:t>
      </w:r>
      <w:r>
        <w:rPr>
          <w:spacing w:val="-13"/>
        </w:rPr>
        <w:t xml:space="preserve"> </w:t>
      </w:r>
      <w:r>
        <w:t>from</w:t>
      </w:r>
      <w:r>
        <w:rPr>
          <w:spacing w:val="-14"/>
        </w:rPr>
        <w:t xml:space="preserve"> </w:t>
      </w:r>
      <w:r>
        <w:t>the</w:t>
      </w:r>
      <w:r>
        <w:rPr>
          <w:spacing w:val="-13"/>
        </w:rPr>
        <w:t xml:space="preserve"> </w:t>
      </w:r>
      <w:r>
        <w:t>date set</w:t>
      </w:r>
      <w:r>
        <w:rPr>
          <w:spacing w:val="-12"/>
        </w:rPr>
        <w:t xml:space="preserve"> </w:t>
      </w:r>
      <w:r>
        <w:t>for</w:t>
      </w:r>
      <w:r>
        <w:rPr>
          <w:spacing w:val="-12"/>
        </w:rPr>
        <w:t xml:space="preserve"> </w:t>
      </w:r>
      <w:r>
        <w:t>the</w:t>
      </w:r>
      <w:r>
        <w:rPr>
          <w:spacing w:val="-12"/>
        </w:rPr>
        <w:t xml:space="preserve"> </w:t>
      </w:r>
      <w:r>
        <w:t>opening</w:t>
      </w:r>
      <w:r>
        <w:rPr>
          <w:spacing w:val="-13"/>
        </w:rPr>
        <w:t xml:space="preserve"> </w:t>
      </w:r>
      <w:r>
        <w:t>thereof.</w:t>
      </w:r>
      <w:r>
        <w:rPr>
          <w:spacing w:val="-12"/>
        </w:rPr>
        <w:t xml:space="preserve"> </w:t>
      </w:r>
      <w:r>
        <w:t>ALL</w:t>
      </w:r>
      <w:r>
        <w:rPr>
          <w:spacing w:val="-13"/>
        </w:rPr>
        <w:t xml:space="preserve"> </w:t>
      </w:r>
      <w:r>
        <w:t>BIDDERS</w:t>
      </w:r>
      <w:r>
        <w:rPr>
          <w:spacing w:val="-12"/>
        </w:rPr>
        <w:t xml:space="preserve"> </w:t>
      </w:r>
      <w:r>
        <w:t>AGREE</w:t>
      </w:r>
      <w:r>
        <w:rPr>
          <w:spacing w:val="-13"/>
        </w:rPr>
        <w:t xml:space="preserve"> </w:t>
      </w:r>
      <w:r>
        <w:t>THAT</w:t>
      </w:r>
      <w:r>
        <w:rPr>
          <w:spacing w:val="-12"/>
        </w:rPr>
        <w:t xml:space="preserve"> </w:t>
      </w:r>
      <w:r>
        <w:t>REJECTION</w:t>
      </w:r>
      <w:r>
        <w:rPr>
          <w:spacing w:val="-13"/>
        </w:rPr>
        <w:t xml:space="preserve"> </w:t>
      </w:r>
      <w:r>
        <w:t>SHALL</w:t>
      </w:r>
      <w:r>
        <w:rPr>
          <w:spacing w:val="-12"/>
        </w:rPr>
        <w:t xml:space="preserve"> </w:t>
      </w:r>
      <w:r>
        <w:t>CREATE</w:t>
      </w:r>
      <w:r>
        <w:rPr>
          <w:spacing w:val="-13"/>
        </w:rPr>
        <w:t xml:space="preserve"> </w:t>
      </w:r>
      <w:r>
        <w:t>NO</w:t>
      </w:r>
      <w:r>
        <w:rPr>
          <w:spacing w:val="-13"/>
        </w:rPr>
        <w:t xml:space="preserve"> </w:t>
      </w:r>
      <w:r>
        <w:t>LIABILITY</w:t>
      </w:r>
      <w:r>
        <w:rPr>
          <w:spacing w:val="-12"/>
        </w:rPr>
        <w:t xml:space="preserve"> </w:t>
      </w:r>
      <w:r>
        <w:t>ON THE PART OF THE CITY BECAUSE OF SUCH REJECTION. IT IS UNDERSTOOD BY ALL BIDDERS THAT AN UNSUCCESSFUL BIDDER HAS NO CAUSE OF ACTION AGAINST THE CITY FOR BID PREPARATION COSTS. THE FILING OF ANY BID IN RESPONSE TO THIS INVITATION SHALL CONSTITUTE AN AGREEMENT OF THE BIDDER TO THESE</w:t>
      </w:r>
      <w:r>
        <w:rPr>
          <w:spacing w:val="-12"/>
        </w:rPr>
        <w:t xml:space="preserve"> </w:t>
      </w:r>
      <w:r>
        <w:t>CONDITIONS.</w:t>
      </w:r>
    </w:p>
    <w:p w:rsidR="00DC6919" w:rsidRDefault="00DC6919" w:rsidP="00D56FD4">
      <w:pPr>
        <w:pStyle w:val="BodyText"/>
        <w:spacing w:before="6"/>
        <w:ind w:right="54"/>
        <w:rPr>
          <w:sz w:val="17"/>
        </w:rPr>
      </w:pPr>
    </w:p>
    <w:p w:rsidR="00DC6919" w:rsidRDefault="00AF5685" w:rsidP="00D56FD4">
      <w:pPr>
        <w:pStyle w:val="BodyText"/>
        <w:tabs>
          <w:tab w:val="left" w:pos="4439"/>
        </w:tabs>
        <w:spacing w:line="230" w:lineRule="exact"/>
        <w:ind w:right="54"/>
        <w:jc w:val="both"/>
      </w:pPr>
      <w:r>
        <w:t>A Pre-Bid Conference will be</w:t>
      </w:r>
      <w:r>
        <w:rPr>
          <w:spacing w:val="-28"/>
        </w:rPr>
        <w:t xml:space="preserve"> </w:t>
      </w:r>
      <w:r>
        <w:t>held</w:t>
      </w:r>
      <w:r>
        <w:rPr>
          <w:spacing w:val="-5"/>
        </w:rPr>
        <w:t xml:space="preserve"> </w:t>
      </w:r>
      <w:r>
        <w:t>at:</w:t>
      </w:r>
      <w:r>
        <w:tab/>
      </w:r>
      <w:r w:rsidR="00D56FD4">
        <w:t>________________________________________</w:t>
      </w:r>
    </w:p>
    <w:p w:rsidR="00D56FD4" w:rsidRDefault="00D56FD4">
      <w:pPr>
        <w:pStyle w:val="BodyText"/>
        <w:ind w:left="4440" w:right="677"/>
      </w:pPr>
      <w:r>
        <w:t>________________________________________</w:t>
      </w:r>
    </w:p>
    <w:p w:rsidR="00DC6919" w:rsidRDefault="00D56FD4">
      <w:pPr>
        <w:pStyle w:val="BodyText"/>
        <w:ind w:left="4440" w:right="677"/>
      </w:pPr>
      <w:r>
        <w:t>________________________________________</w:t>
      </w:r>
    </w:p>
    <w:p w:rsidR="00D56FD4" w:rsidRPr="00AF5685" w:rsidRDefault="00AF5685">
      <w:pPr>
        <w:pStyle w:val="BodyText"/>
        <w:ind w:left="4440" w:right="677"/>
        <w:rPr>
          <w:u w:val="single"/>
        </w:rPr>
      </w:pPr>
      <w:r>
        <w:t>[</w:t>
      </w:r>
      <w:r>
        <w:rPr>
          <w:u w:val="single"/>
        </w:rPr>
        <w:t>Date]; [Time]_____________________________</w:t>
      </w:r>
    </w:p>
    <w:p w:rsidR="00DC6919" w:rsidRDefault="00DC6919">
      <w:pPr>
        <w:pStyle w:val="BodyText"/>
        <w:spacing w:before="9"/>
        <w:rPr>
          <w:sz w:val="17"/>
        </w:rPr>
      </w:pPr>
    </w:p>
    <w:p w:rsidR="00DC6919" w:rsidRDefault="00AF5685">
      <w:pPr>
        <w:tabs>
          <w:tab w:val="left" w:pos="1559"/>
          <w:tab w:val="left" w:pos="5159"/>
        </w:tabs>
        <w:spacing w:before="1" w:line="230" w:lineRule="exact"/>
        <w:ind w:left="120"/>
        <w:jc w:val="both"/>
        <w:rPr>
          <w:sz w:val="20"/>
        </w:rPr>
      </w:pPr>
      <w:r>
        <w:rPr>
          <w:sz w:val="20"/>
        </w:rPr>
        <w:t>Publish:</w:t>
      </w:r>
      <w:r>
        <w:rPr>
          <w:sz w:val="20"/>
        </w:rPr>
        <w:tab/>
      </w:r>
      <w:r>
        <w:rPr>
          <w:i/>
          <w:sz w:val="20"/>
        </w:rPr>
        <w:t>Legal</w:t>
      </w:r>
      <w:r>
        <w:rPr>
          <w:i/>
          <w:spacing w:val="-6"/>
          <w:sz w:val="20"/>
        </w:rPr>
        <w:t xml:space="preserve"> </w:t>
      </w:r>
      <w:r>
        <w:rPr>
          <w:i/>
          <w:sz w:val="20"/>
        </w:rPr>
        <w:t>Record</w:t>
      </w:r>
      <w:r>
        <w:rPr>
          <w:i/>
          <w:sz w:val="20"/>
        </w:rPr>
        <w:tab/>
      </w:r>
      <w:r>
        <w:rPr>
          <w:sz w:val="20"/>
        </w:rPr>
        <w:t>[Date]</w:t>
      </w:r>
    </w:p>
    <w:p w:rsidR="00DC6919" w:rsidRDefault="00AF5685">
      <w:pPr>
        <w:tabs>
          <w:tab w:val="left" w:pos="5159"/>
        </w:tabs>
        <w:spacing w:line="230" w:lineRule="exact"/>
        <w:ind w:left="1559"/>
        <w:rPr>
          <w:sz w:val="20"/>
        </w:rPr>
      </w:pPr>
      <w:r>
        <w:rPr>
          <w:i/>
          <w:sz w:val="20"/>
        </w:rPr>
        <w:t>Kansas</w:t>
      </w:r>
      <w:r>
        <w:rPr>
          <w:i/>
          <w:spacing w:val="-7"/>
          <w:sz w:val="20"/>
        </w:rPr>
        <w:t xml:space="preserve"> </w:t>
      </w:r>
      <w:r>
        <w:rPr>
          <w:i/>
          <w:sz w:val="20"/>
        </w:rPr>
        <w:t>Register</w:t>
      </w:r>
      <w:r>
        <w:rPr>
          <w:i/>
          <w:sz w:val="20"/>
        </w:rPr>
        <w:tab/>
      </w:r>
      <w:r>
        <w:rPr>
          <w:sz w:val="20"/>
        </w:rPr>
        <w:t>[Date]</w:t>
      </w:r>
    </w:p>
    <w:p w:rsidR="00DC6919" w:rsidRDefault="00DC6919">
      <w:pPr>
        <w:pStyle w:val="BodyText"/>
        <w:rPr>
          <w:sz w:val="15"/>
        </w:rPr>
      </w:pPr>
    </w:p>
    <w:p w:rsidR="008736AB" w:rsidRDefault="008736AB">
      <w:pPr>
        <w:pStyle w:val="BodyText"/>
        <w:rPr>
          <w:sz w:val="15"/>
        </w:rPr>
      </w:pPr>
    </w:p>
    <w:p w:rsidR="008736AB" w:rsidRDefault="008736AB">
      <w:pPr>
        <w:pStyle w:val="BodyText"/>
        <w:rPr>
          <w:sz w:val="15"/>
        </w:rPr>
      </w:pPr>
    </w:p>
    <w:p w:rsidR="00DC6919" w:rsidRDefault="00AF5685" w:rsidP="007B5B8E">
      <w:pPr>
        <w:pStyle w:val="BodyText"/>
        <w:tabs>
          <w:tab w:val="left" w:pos="4640"/>
          <w:tab w:val="left" w:pos="7650"/>
        </w:tabs>
        <w:spacing w:before="93"/>
        <w:ind w:left="120"/>
      </w:pPr>
      <w:r>
        <w:t>III-11a-6</w:t>
      </w:r>
      <w:r>
        <w:tab/>
        <w:t>N-1</w:t>
      </w:r>
      <w:r>
        <w:tab/>
        <w:t>Rev.</w:t>
      </w:r>
      <w:r>
        <w:rPr>
          <w:spacing w:val="-6"/>
        </w:rPr>
        <w:t xml:space="preserve"> </w:t>
      </w:r>
      <w:r w:rsidR="00D56FD4">
        <w:t>10/8/18</w:t>
      </w:r>
    </w:p>
    <w:sectPr w:rsidR="00DC6919" w:rsidSect="00D56FD4">
      <w:type w:val="continuous"/>
      <w:pgSz w:w="12240" w:h="15840"/>
      <w:pgMar w:top="461" w:right="1008" w:bottom="245"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708E6"/>
    <w:multiLevelType w:val="hybridMultilevel"/>
    <w:tmpl w:val="AC9C61EC"/>
    <w:lvl w:ilvl="0" w:tplc="D9BCB0C6">
      <w:numFmt w:val="bullet"/>
      <w:lvlText w:val=""/>
      <w:lvlJc w:val="left"/>
      <w:pPr>
        <w:ind w:left="660" w:hanging="361"/>
      </w:pPr>
      <w:rPr>
        <w:rFonts w:ascii="Symbol" w:eastAsia="Symbol" w:hAnsi="Symbol" w:cs="Symbol" w:hint="default"/>
        <w:w w:val="99"/>
        <w:sz w:val="20"/>
        <w:szCs w:val="20"/>
      </w:rPr>
    </w:lvl>
    <w:lvl w:ilvl="1" w:tplc="3FFE4BF8">
      <w:numFmt w:val="bullet"/>
      <w:lvlText w:val="•"/>
      <w:lvlJc w:val="left"/>
      <w:pPr>
        <w:ind w:left="1554" w:hanging="361"/>
      </w:pPr>
      <w:rPr>
        <w:rFonts w:hint="default"/>
      </w:rPr>
    </w:lvl>
    <w:lvl w:ilvl="2" w:tplc="E81C1AEE">
      <w:numFmt w:val="bullet"/>
      <w:lvlText w:val="•"/>
      <w:lvlJc w:val="left"/>
      <w:pPr>
        <w:ind w:left="2448" w:hanging="361"/>
      </w:pPr>
      <w:rPr>
        <w:rFonts w:hint="default"/>
      </w:rPr>
    </w:lvl>
    <w:lvl w:ilvl="3" w:tplc="8C0AD74C">
      <w:numFmt w:val="bullet"/>
      <w:lvlText w:val="•"/>
      <w:lvlJc w:val="left"/>
      <w:pPr>
        <w:ind w:left="3342" w:hanging="361"/>
      </w:pPr>
      <w:rPr>
        <w:rFonts w:hint="default"/>
      </w:rPr>
    </w:lvl>
    <w:lvl w:ilvl="4" w:tplc="F9C810D4">
      <w:numFmt w:val="bullet"/>
      <w:lvlText w:val="•"/>
      <w:lvlJc w:val="left"/>
      <w:pPr>
        <w:ind w:left="4236" w:hanging="361"/>
      </w:pPr>
      <w:rPr>
        <w:rFonts w:hint="default"/>
      </w:rPr>
    </w:lvl>
    <w:lvl w:ilvl="5" w:tplc="E8A48AC2">
      <w:numFmt w:val="bullet"/>
      <w:lvlText w:val="•"/>
      <w:lvlJc w:val="left"/>
      <w:pPr>
        <w:ind w:left="5130" w:hanging="361"/>
      </w:pPr>
      <w:rPr>
        <w:rFonts w:hint="default"/>
      </w:rPr>
    </w:lvl>
    <w:lvl w:ilvl="6" w:tplc="BF2CAC8C">
      <w:numFmt w:val="bullet"/>
      <w:lvlText w:val="•"/>
      <w:lvlJc w:val="left"/>
      <w:pPr>
        <w:ind w:left="6024" w:hanging="361"/>
      </w:pPr>
      <w:rPr>
        <w:rFonts w:hint="default"/>
      </w:rPr>
    </w:lvl>
    <w:lvl w:ilvl="7" w:tplc="0D7CB6F8">
      <w:numFmt w:val="bullet"/>
      <w:lvlText w:val="•"/>
      <w:lvlJc w:val="left"/>
      <w:pPr>
        <w:ind w:left="6918" w:hanging="361"/>
      </w:pPr>
      <w:rPr>
        <w:rFonts w:hint="default"/>
      </w:rPr>
    </w:lvl>
    <w:lvl w:ilvl="8" w:tplc="CE8C59DE">
      <w:numFmt w:val="bullet"/>
      <w:lvlText w:val="•"/>
      <w:lvlJc w:val="left"/>
      <w:pPr>
        <w:ind w:left="7812"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DC6919"/>
    <w:rsid w:val="001A3B50"/>
    <w:rsid w:val="0028060E"/>
    <w:rsid w:val="00636498"/>
    <w:rsid w:val="006678EA"/>
    <w:rsid w:val="007B5B8E"/>
    <w:rsid w:val="008736AB"/>
    <w:rsid w:val="008A57D5"/>
    <w:rsid w:val="009E458C"/>
    <w:rsid w:val="00AF5685"/>
    <w:rsid w:val="00D56FD4"/>
    <w:rsid w:val="00DC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7C28"/>
  <w15:docId w15:val="{A942E9B5-57D4-49AF-B504-BEA7F355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right="116"/>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5" w:lineRule="exact"/>
      <w:ind w:left="6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736AB"/>
    <w:rPr>
      <w:color w:val="0000FF" w:themeColor="hyperlink"/>
      <w:u w:val="single"/>
    </w:rPr>
  </w:style>
  <w:style w:type="character" w:styleId="UnresolvedMention">
    <w:name w:val="Unresolved Mention"/>
    <w:basedOn w:val="DefaultParagraphFont"/>
    <w:uiPriority w:val="99"/>
    <w:semiHidden/>
    <w:unhideWhenUsed/>
    <w:rsid w:val="008A5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questcdn.com" TargetMode="External"/><Relationship Id="rId5" Type="http://schemas.openxmlformats.org/officeDocument/2006/relationships/hyperlink" Target="https://qcpi.questcdn.com/cdn/posting/?projType=all&amp;provider=1609428&amp;group=16094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- 02 Notice to Bidders_1-30-18_draft TH-1027.doc</vt:lpstr>
    </vt:vector>
  </TitlesOfParts>
  <Company>City Of Overland Park</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 Notice to Bidders_1-30-18_draft TH-1027.doc</dc:title>
  <dc:creator>shwachte</dc:creator>
  <cp:lastModifiedBy>Holcomb, Alisha</cp:lastModifiedBy>
  <cp:revision>8</cp:revision>
  <cp:lastPrinted>2018-10-08T15:20:00Z</cp:lastPrinted>
  <dcterms:created xsi:type="dcterms:W3CDTF">2018-10-05T19:21:00Z</dcterms:created>
  <dcterms:modified xsi:type="dcterms:W3CDTF">2025-03-20T21:22:00Z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PScript5.dll Version 5.2.2</vt:lpwstr>
  </property>
  <property fmtid="{D5CDD505-2E9C-101B-9397-08002B2CF9AE}" pid="4" name="LastSaved">
    <vt:filetime>2018-10-05T00:00:00Z</vt:filetime>
  </property>
</Properties>
</file>