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85" w:rsidRDefault="00565B85">
      <w:pPr>
        <w:rPr>
          <w:noProof w:val="0"/>
          <w:sz w:val="22"/>
        </w:rPr>
      </w:pPr>
    </w:p>
    <w:p w:rsidR="00565B85" w:rsidRPr="0028784A" w:rsidRDefault="00565B85">
      <w:pPr>
        <w:rPr>
          <w:rFonts w:ascii="Arial" w:hAnsi="Arial" w:cs="Arial"/>
          <w:b/>
          <w:noProof w:val="0"/>
          <w:sz w:val="22"/>
          <w:u w:val="single"/>
        </w:rPr>
      </w:pPr>
      <w:r w:rsidRPr="0028784A">
        <w:rPr>
          <w:rFonts w:ascii="Arial" w:hAnsi="Arial" w:cs="Arial"/>
          <w:b/>
          <w:noProof w:val="0"/>
          <w:sz w:val="22"/>
          <w:u w:val="single"/>
        </w:rPr>
        <w:t>APPRAISERS</w:t>
      </w:r>
    </w:p>
    <w:p w:rsidR="00565B85" w:rsidRPr="0028784A" w:rsidRDefault="00565B85">
      <w:pPr>
        <w:rPr>
          <w:rFonts w:ascii="Arial" w:hAnsi="Arial" w:cs="Arial"/>
          <w:noProof w:val="0"/>
          <w:sz w:val="22"/>
        </w:rPr>
      </w:pPr>
    </w:p>
    <w:p w:rsidR="00565B85" w:rsidRPr="0028784A" w:rsidRDefault="00565B85">
      <w:pPr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proofErr w:type="spellStart"/>
      <w:r w:rsidRPr="0028784A">
        <w:rPr>
          <w:rFonts w:ascii="Arial" w:hAnsi="Arial" w:cs="Arial"/>
          <w:noProof w:val="0"/>
          <w:sz w:val="22"/>
        </w:rPr>
        <w:t>Donoho</w:t>
      </w:r>
      <w:proofErr w:type="spellEnd"/>
      <w:r w:rsidRPr="0028784A">
        <w:rPr>
          <w:rFonts w:ascii="Arial" w:hAnsi="Arial" w:cs="Arial"/>
          <w:noProof w:val="0"/>
          <w:sz w:val="22"/>
        </w:rPr>
        <w:t xml:space="preserve"> Appraisals </w:t>
      </w:r>
      <w:r w:rsidR="000202F1" w:rsidRPr="0028784A">
        <w:rPr>
          <w:rFonts w:ascii="Arial" w:hAnsi="Arial" w:cs="Arial"/>
          <w:noProof w:val="0"/>
          <w:sz w:val="22"/>
        </w:rPr>
        <w:tab/>
      </w:r>
    </w:p>
    <w:p w:rsidR="00565B85" w:rsidRPr="0028784A" w:rsidRDefault="00D32779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7877 W 157</w:t>
      </w:r>
      <w:r w:rsidRPr="0028784A">
        <w:rPr>
          <w:rFonts w:ascii="Arial" w:hAnsi="Arial" w:cs="Arial"/>
          <w:noProof w:val="0"/>
          <w:sz w:val="22"/>
          <w:vertAlign w:val="superscript"/>
        </w:rPr>
        <w:t>th</w:t>
      </w:r>
      <w:r w:rsidRPr="0028784A">
        <w:rPr>
          <w:rFonts w:ascii="Arial" w:hAnsi="Arial" w:cs="Arial"/>
          <w:noProof w:val="0"/>
          <w:sz w:val="22"/>
        </w:rPr>
        <w:t xml:space="preserve"> Terr.</w:t>
      </w:r>
    </w:p>
    <w:p w:rsidR="00565B85" w:rsidRPr="0028784A" w:rsidRDefault="00D32779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Overland Park</w:t>
      </w:r>
      <w:r w:rsidR="00565B85" w:rsidRPr="0028784A">
        <w:rPr>
          <w:rFonts w:ascii="Arial" w:hAnsi="Arial" w:cs="Arial"/>
          <w:noProof w:val="0"/>
          <w:sz w:val="22"/>
        </w:rPr>
        <w:t xml:space="preserve">, KS  </w:t>
      </w:r>
      <w:r w:rsidRPr="0028784A">
        <w:rPr>
          <w:rFonts w:ascii="Arial" w:hAnsi="Arial" w:cs="Arial"/>
          <w:noProof w:val="0"/>
          <w:sz w:val="22"/>
        </w:rPr>
        <w:t>66223</w:t>
      </w:r>
    </w:p>
    <w:p w:rsidR="00565B85" w:rsidRPr="0028784A" w:rsidRDefault="002144C0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814-7800</w:t>
      </w:r>
    </w:p>
    <w:p w:rsidR="00F70418" w:rsidRPr="0028784A" w:rsidRDefault="00F70418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aldonoho@aol.com</w:t>
      </w:r>
    </w:p>
    <w:p w:rsidR="00565B85" w:rsidRPr="0028784A" w:rsidRDefault="00565B85" w:rsidP="00A26ED1">
      <w:pPr>
        <w:tabs>
          <w:tab w:val="right" w:pos="2776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 w:rsidP="00A26ED1">
      <w:pPr>
        <w:tabs>
          <w:tab w:val="right" w:pos="2776"/>
        </w:tabs>
        <w:rPr>
          <w:rFonts w:ascii="Arial" w:hAnsi="Arial" w:cs="Arial"/>
          <w:noProof w:val="0"/>
          <w:sz w:val="22"/>
        </w:rPr>
      </w:pPr>
    </w:p>
    <w:p w:rsidR="002144C0" w:rsidRPr="0028784A" w:rsidRDefault="002144C0" w:rsidP="00A26ED1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Hughes Development</w:t>
      </w:r>
    </w:p>
    <w:p w:rsidR="002144C0" w:rsidRPr="0028784A" w:rsidRDefault="002144C0" w:rsidP="002144C0">
      <w:pPr>
        <w:pStyle w:val="mb10"/>
        <w:spacing w:before="0" w:beforeAutospacing="0" w:after="0"/>
        <w:contextualSpacing/>
        <w:rPr>
          <w:rStyle w:val="Strong"/>
          <w:rFonts w:ascii="Arial" w:hAnsi="Arial" w:cs="Arial"/>
          <w:b w:val="0"/>
          <w:sz w:val="22"/>
          <w:szCs w:val="22"/>
        </w:rPr>
      </w:pPr>
      <w:r w:rsidRPr="0028784A">
        <w:rPr>
          <w:rStyle w:val="street-address"/>
          <w:rFonts w:ascii="Arial" w:hAnsi="Arial" w:cs="Arial"/>
          <w:sz w:val="22"/>
          <w:szCs w:val="22"/>
        </w:rPr>
        <w:t>1021 N 7th St</w:t>
      </w:r>
      <w:r w:rsidR="00D32779" w:rsidRPr="0028784A">
        <w:rPr>
          <w:rStyle w:val="street-address"/>
          <w:rFonts w:ascii="Arial" w:hAnsi="Arial" w:cs="Arial"/>
          <w:sz w:val="22"/>
          <w:szCs w:val="22"/>
        </w:rPr>
        <w:t>,</w:t>
      </w:r>
      <w:r w:rsidRPr="0028784A">
        <w:rPr>
          <w:rStyle w:val="street-address"/>
          <w:rFonts w:ascii="Arial" w:hAnsi="Arial" w:cs="Arial"/>
          <w:sz w:val="22"/>
          <w:szCs w:val="22"/>
        </w:rPr>
        <w:t xml:space="preserve"> </w:t>
      </w:r>
      <w:proofErr w:type="spellStart"/>
      <w:r w:rsidRPr="0028784A">
        <w:rPr>
          <w:rStyle w:val="street-address"/>
          <w:rFonts w:ascii="Arial" w:hAnsi="Arial" w:cs="Arial"/>
          <w:sz w:val="22"/>
          <w:szCs w:val="22"/>
        </w:rPr>
        <w:t>Ste</w:t>
      </w:r>
      <w:proofErr w:type="spellEnd"/>
      <w:r w:rsidRPr="0028784A">
        <w:rPr>
          <w:rStyle w:val="street-address"/>
          <w:rFonts w:ascii="Arial" w:hAnsi="Arial" w:cs="Arial"/>
          <w:sz w:val="22"/>
          <w:szCs w:val="22"/>
        </w:rPr>
        <w:t xml:space="preserve"> 106</w:t>
      </w:r>
      <w:r w:rsidRPr="0028784A">
        <w:rPr>
          <w:rFonts w:ascii="Arial" w:hAnsi="Arial" w:cs="Arial"/>
          <w:sz w:val="22"/>
          <w:szCs w:val="22"/>
        </w:rPr>
        <w:br/>
      </w:r>
      <w:r w:rsidRPr="0028784A">
        <w:rPr>
          <w:rStyle w:val="locality"/>
          <w:rFonts w:ascii="Arial" w:hAnsi="Arial" w:cs="Arial"/>
          <w:sz w:val="22"/>
          <w:szCs w:val="22"/>
        </w:rPr>
        <w:t>Kansas City</w:t>
      </w:r>
      <w:r w:rsidRPr="0028784A">
        <w:rPr>
          <w:rFonts w:ascii="Arial" w:hAnsi="Arial" w:cs="Arial"/>
          <w:sz w:val="22"/>
          <w:szCs w:val="22"/>
        </w:rPr>
        <w:t xml:space="preserve">, </w:t>
      </w:r>
      <w:r w:rsidRPr="0028784A">
        <w:rPr>
          <w:rStyle w:val="region"/>
          <w:rFonts w:ascii="Arial" w:hAnsi="Arial" w:cs="Arial"/>
          <w:sz w:val="22"/>
          <w:szCs w:val="22"/>
        </w:rPr>
        <w:t>KS</w:t>
      </w:r>
      <w:r w:rsidRPr="0028784A">
        <w:rPr>
          <w:rFonts w:ascii="Arial" w:hAnsi="Arial" w:cs="Arial"/>
          <w:sz w:val="22"/>
          <w:szCs w:val="22"/>
        </w:rPr>
        <w:t xml:space="preserve"> </w:t>
      </w:r>
      <w:r w:rsidRPr="0028784A">
        <w:rPr>
          <w:rStyle w:val="postal-code"/>
          <w:rFonts w:ascii="Arial" w:hAnsi="Arial" w:cs="Arial"/>
          <w:sz w:val="22"/>
          <w:szCs w:val="22"/>
        </w:rPr>
        <w:t>66101</w:t>
      </w:r>
      <w:r w:rsidRPr="0028784A">
        <w:rPr>
          <w:rFonts w:ascii="Arial" w:hAnsi="Arial" w:cs="Arial"/>
          <w:sz w:val="22"/>
          <w:szCs w:val="22"/>
        </w:rPr>
        <w:br/>
      </w:r>
      <w:r w:rsidRPr="0028784A">
        <w:rPr>
          <w:rStyle w:val="Strong"/>
          <w:rFonts w:ascii="Arial" w:hAnsi="Arial" w:cs="Arial"/>
          <w:b w:val="0"/>
          <w:sz w:val="22"/>
          <w:szCs w:val="22"/>
        </w:rPr>
        <w:t>(913) 321-2262</w:t>
      </w:r>
    </w:p>
    <w:p w:rsidR="00F70418" w:rsidRPr="0028784A" w:rsidRDefault="00F70418" w:rsidP="002144C0">
      <w:pPr>
        <w:pStyle w:val="mb10"/>
        <w:spacing w:before="0" w:beforeAutospacing="0" w:after="0"/>
        <w:contextualSpacing/>
        <w:rPr>
          <w:rFonts w:ascii="Arial" w:hAnsi="Arial" w:cs="Arial"/>
          <w:b/>
          <w:sz w:val="22"/>
          <w:szCs w:val="22"/>
        </w:rPr>
      </w:pPr>
      <w:r w:rsidRPr="0028784A">
        <w:rPr>
          <w:rStyle w:val="Strong"/>
          <w:rFonts w:ascii="Arial" w:hAnsi="Arial" w:cs="Arial"/>
          <w:b w:val="0"/>
          <w:sz w:val="22"/>
          <w:szCs w:val="22"/>
        </w:rPr>
        <w:t>beasterwood@umikc.com</w:t>
      </w:r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Integra Realty Resources</w:t>
      </w:r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28784A">
            <w:rPr>
              <w:rFonts w:ascii="Arial" w:hAnsi="Arial" w:cs="Arial"/>
              <w:noProof w:val="0"/>
              <w:sz w:val="22"/>
            </w:rPr>
            <w:t>1901 W. 47th Place, Suite 300</w:t>
          </w:r>
        </w:smartTag>
      </w:smartTag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28784A">
            <w:rPr>
              <w:rFonts w:ascii="Arial" w:hAnsi="Arial" w:cs="Arial"/>
              <w:noProof w:val="0"/>
              <w:sz w:val="22"/>
            </w:rPr>
            <w:t>Westwood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, </w:t>
        </w:r>
        <w:smartTag w:uri="urn:schemas-microsoft-com:office:smarttags" w:element="State">
          <w:r w:rsidRPr="0028784A">
            <w:rPr>
              <w:rFonts w:ascii="Arial" w:hAnsi="Arial" w:cs="Arial"/>
              <w:noProof w:val="0"/>
              <w:sz w:val="22"/>
            </w:rPr>
            <w:t>KS</w:t>
          </w:r>
        </w:smartTag>
      </w:smartTag>
      <w:r w:rsidRPr="0028784A">
        <w:rPr>
          <w:rFonts w:ascii="Arial" w:hAnsi="Arial" w:cs="Arial"/>
          <w:noProof w:val="0"/>
          <w:sz w:val="22"/>
        </w:rPr>
        <w:t xml:space="preserve"> 66205</w:t>
      </w:r>
      <w:r w:rsidRPr="0028784A">
        <w:rPr>
          <w:rFonts w:ascii="Arial" w:hAnsi="Arial" w:cs="Arial"/>
          <w:noProof w:val="0"/>
          <w:sz w:val="22"/>
        </w:rPr>
        <w:noBreakHyphen/>
        <w:t>1834</w:t>
      </w:r>
    </w:p>
    <w:p w:rsidR="00565B85" w:rsidRPr="0028784A" w:rsidRDefault="002144C0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236</w:t>
      </w:r>
      <w:r w:rsidR="00565B85" w:rsidRPr="0028784A">
        <w:rPr>
          <w:rFonts w:ascii="Arial" w:hAnsi="Arial" w:cs="Arial"/>
          <w:noProof w:val="0"/>
          <w:sz w:val="22"/>
        </w:rPr>
        <w:noBreakHyphen/>
        <w:t>4700</w:t>
      </w:r>
    </w:p>
    <w:p w:rsidR="00F70418" w:rsidRPr="0028784A" w:rsidRDefault="00F70418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</w:p>
    <w:p w:rsidR="00565B85" w:rsidRPr="0028784A" w:rsidRDefault="00D32779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John T. </w:t>
      </w:r>
      <w:proofErr w:type="spellStart"/>
      <w:r w:rsidRPr="0028784A">
        <w:rPr>
          <w:rFonts w:ascii="Arial" w:hAnsi="Arial" w:cs="Arial"/>
          <w:noProof w:val="0"/>
          <w:sz w:val="22"/>
        </w:rPr>
        <w:t>Amrein</w:t>
      </w:r>
      <w:proofErr w:type="spellEnd"/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28784A">
            <w:rPr>
              <w:rFonts w:ascii="Arial" w:hAnsi="Arial" w:cs="Arial"/>
              <w:noProof w:val="0"/>
              <w:sz w:val="22"/>
            </w:rPr>
            <w:t>14799 Woodend Road</w:t>
          </w:r>
        </w:smartTag>
      </w:smartTag>
    </w:p>
    <w:p w:rsidR="00565B85" w:rsidRPr="0028784A" w:rsidRDefault="00565B85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28784A">
            <w:rPr>
              <w:rFonts w:ascii="Arial" w:hAnsi="Arial" w:cs="Arial"/>
              <w:noProof w:val="0"/>
              <w:sz w:val="22"/>
            </w:rPr>
            <w:t>Bonner Springs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, </w:t>
        </w:r>
        <w:smartTag w:uri="urn:schemas-microsoft-com:office:smarttags" w:element="State">
          <w:r w:rsidRPr="0028784A">
            <w:rPr>
              <w:rFonts w:ascii="Arial" w:hAnsi="Arial" w:cs="Arial"/>
              <w:noProof w:val="0"/>
              <w:sz w:val="22"/>
            </w:rPr>
            <w:t>KS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 </w:t>
        </w:r>
        <w:smartTag w:uri="urn:schemas-microsoft-com:office:smarttags" w:element="PostalCode">
          <w:r w:rsidRPr="0028784A">
            <w:rPr>
              <w:rFonts w:ascii="Arial" w:hAnsi="Arial" w:cs="Arial"/>
              <w:noProof w:val="0"/>
              <w:sz w:val="22"/>
            </w:rPr>
            <w:t>66012</w:t>
          </w:r>
        </w:smartTag>
      </w:smartTag>
    </w:p>
    <w:p w:rsidR="00565B85" w:rsidRPr="0028784A" w:rsidRDefault="002144C0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441-8441</w:t>
      </w:r>
    </w:p>
    <w:p w:rsidR="00F70418" w:rsidRPr="0028784A" w:rsidRDefault="00F70418" w:rsidP="00565B85">
      <w:pPr>
        <w:tabs>
          <w:tab w:val="right" w:pos="3115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thelandco@aol.com</w:t>
      </w:r>
    </w:p>
    <w:p w:rsidR="000202F1" w:rsidRPr="0028784A" w:rsidRDefault="000202F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Right of Way Associates</w:t>
      </w:r>
    </w:p>
    <w:p w:rsidR="00565B85" w:rsidRPr="0028784A" w:rsidRDefault="00A26ED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15429 Floyd</w:t>
      </w:r>
    </w:p>
    <w:p w:rsidR="00565B85" w:rsidRPr="0028784A" w:rsidRDefault="00A26ED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Overland Park</w:t>
      </w:r>
      <w:r w:rsidR="0027652F" w:rsidRPr="0028784A">
        <w:rPr>
          <w:rFonts w:ascii="Arial" w:hAnsi="Arial" w:cs="Arial"/>
          <w:noProof w:val="0"/>
          <w:sz w:val="22"/>
        </w:rPr>
        <w:t>, KS 66</w:t>
      </w:r>
      <w:r w:rsidRPr="0028784A">
        <w:rPr>
          <w:rFonts w:ascii="Arial" w:hAnsi="Arial" w:cs="Arial"/>
          <w:noProof w:val="0"/>
          <w:sz w:val="22"/>
        </w:rPr>
        <w:t>223</w:t>
      </w:r>
    </w:p>
    <w:p w:rsidR="00565B85" w:rsidRPr="0028784A" w:rsidRDefault="002144C0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27652F" w:rsidRPr="0028784A">
        <w:rPr>
          <w:rFonts w:ascii="Arial" w:hAnsi="Arial" w:cs="Arial"/>
          <w:noProof w:val="0"/>
          <w:sz w:val="22"/>
        </w:rPr>
        <w:t>642-0048</w:t>
      </w:r>
    </w:p>
    <w:p w:rsidR="004F05A4" w:rsidRPr="0028784A" w:rsidRDefault="004F05A4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John Moser</w:t>
      </w:r>
    </w:p>
    <w:p w:rsidR="00F70418" w:rsidRPr="0028784A" w:rsidRDefault="00F70418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jmoser@rowassociates.com</w:t>
      </w:r>
    </w:p>
    <w:p w:rsidR="00565B85" w:rsidRPr="0028784A" w:rsidRDefault="00565B85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proofErr w:type="spellStart"/>
      <w:r w:rsidRPr="0028784A">
        <w:rPr>
          <w:rFonts w:ascii="Arial" w:hAnsi="Arial" w:cs="Arial"/>
          <w:noProof w:val="0"/>
          <w:sz w:val="22"/>
        </w:rPr>
        <w:t>Shaner</w:t>
      </w:r>
      <w:proofErr w:type="spellEnd"/>
      <w:r w:rsidRPr="0028784A">
        <w:rPr>
          <w:rFonts w:ascii="Arial" w:hAnsi="Arial" w:cs="Arial"/>
          <w:noProof w:val="0"/>
          <w:sz w:val="22"/>
        </w:rPr>
        <w:t xml:space="preserve"> Appraisals, Inc.</w:t>
      </w:r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10990 Quivira, </w:t>
      </w:r>
      <w:smartTag w:uri="urn:schemas-microsoft-com:office:smarttags" w:element="address">
        <w:smartTag w:uri="urn:schemas-microsoft-com:office:smarttags" w:element="Street">
          <w:r w:rsidRPr="0028784A">
            <w:rPr>
              <w:rFonts w:ascii="Arial" w:hAnsi="Arial" w:cs="Arial"/>
              <w:noProof w:val="0"/>
              <w:sz w:val="22"/>
            </w:rPr>
            <w:t>Suite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100</w:t>
        </w:r>
      </w:smartTag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28784A">
            <w:rPr>
              <w:rFonts w:ascii="Arial" w:hAnsi="Arial" w:cs="Arial"/>
              <w:noProof w:val="0"/>
              <w:sz w:val="22"/>
            </w:rPr>
            <w:t>Overland Park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, </w:t>
        </w:r>
        <w:smartTag w:uri="urn:schemas-microsoft-com:office:smarttags" w:element="State">
          <w:r w:rsidRPr="0028784A">
            <w:rPr>
              <w:rFonts w:ascii="Arial" w:hAnsi="Arial" w:cs="Arial"/>
              <w:noProof w:val="0"/>
              <w:sz w:val="22"/>
            </w:rPr>
            <w:t>KS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</w:t>
        </w:r>
        <w:smartTag w:uri="urn:schemas-microsoft-com:office:smarttags" w:element="PostalCode">
          <w:r w:rsidRPr="0028784A">
            <w:rPr>
              <w:rFonts w:ascii="Arial" w:hAnsi="Arial" w:cs="Arial"/>
              <w:noProof w:val="0"/>
              <w:sz w:val="22"/>
            </w:rPr>
            <w:t>66210</w:t>
          </w:r>
        </w:smartTag>
      </w:smartTag>
    </w:p>
    <w:p w:rsidR="00565B85" w:rsidRPr="0028784A" w:rsidRDefault="002144C0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451</w:t>
      </w:r>
      <w:r w:rsidR="00565B85" w:rsidRPr="0028784A">
        <w:rPr>
          <w:rFonts w:ascii="Arial" w:hAnsi="Arial" w:cs="Arial"/>
          <w:noProof w:val="0"/>
          <w:sz w:val="22"/>
        </w:rPr>
        <w:noBreakHyphen/>
        <w:t>1451</w:t>
      </w:r>
    </w:p>
    <w:p w:rsidR="00F70418" w:rsidRPr="0028784A" w:rsidRDefault="00F70418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bshaner@valbridge.com</w:t>
      </w:r>
    </w:p>
    <w:p w:rsidR="00565B85" w:rsidRPr="0028784A" w:rsidRDefault="00565B85">
      <w:pPr>
        <w:tabs>
          <w:tab w:val="right" w:pos="2599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>
      <w:pPr>
        <w:tabs>
          <w:tab w:val="right" w:pos="2599"/>
        </w:tabs>
        <w:rPr>
          <w:rFonts w:ascii="Arial" w:hAnsi="Arial" w:cs="Arial"/>
          <w:noProof w:val="0"/>
          <w:sz w:val="22"/>
        </w:rPr>
      </w:pPr>
    </w:p>
    <w:p w:rsidR="00A26ED1" w:rsidRPr="0028784A" w:rsidRDefault="00A26ED1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bookmarkStart w:id="0" w:name="_GoBack"/>
      <w:bookmarkEnd w:id="0"/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28784A" w:rsidRPr="0028784A" w:rsidRDefault="0028784A" w:rsidP="000202F1">
      <w:pPr>
        <w:tabs>
          <w:tab w:val="right" w:pos="3326"/>
        </w:tabs>
        <w:rPr>
          <w:rFonts w:ascii="Arial" w:hAnsi="Arial" w:cs="Arial"/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28784A" w:rsidRDefault="0028784A" w:rsidP="000202F1">
      <w:pPr>
        <w:tabs>
          <w:tab w:val="right" w:pos="3326"/>
        </w:tabs>
        <w:rPr>
          <w:noProof w:val="0"/>
          <w:sz w:val="22"/>
        </w:rPr>
      </w:pP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Smith-Roberts Land Services, Inc.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4832 Richmond Square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Oklahoma City, OK 73118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(877) 919-7500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Paul Koenig</w:t>
      </w:r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hyperlink r:id="rId7" w:history="1">
        <w:r w:rsidRPr="0028784A">
          <w:rPr>
            <w:rStyle w:val="Hyperlink"/>
            <w:rFonts w:ascii="Arial" w:hAnsi="Arial" w:cs="Arial"/>
            <w:noProof w:val="0"/>
            <w:sz w:val="22"/>
            <w:szCs w:val="22"/>
          </w:rPr>
          <w:t>bilyeu@srls.net</w:t>
        </w:r>
      </w:hyperlink>
    </w:p>
    <w:p w:rsidR="000202F1" w:rsidRPr="0028784A" w:rsidRDefault="000202F1" w:rsidP="000202F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dharper@srls.net</w:t>
      </w:r>
    </w:p>
    <w:p w:rsidR="00A26ED1" w:rsidRPr="0028784A" w:rsidRDefault="00A26ED1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</w:p>
    <w:p w:rsidR="004F05A4" w:rsidRPr="0028784A" w:rsidRDefault="004F05A4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</w:p>
    <w:p w:rsidR="004F05A4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The Prier</w:t>
      </w:r>
      <w:r w:rsidR="004F05A4" w:rsidRPr="0028784A">
        <w:rPr>
          <w:rFonts w:ascii="Arial" w:hAnsi="Arial" w:cs="Arial"/>
          <w:noProof w:val="0"/>
          <w:sz w:val="22"/>
          <w:szCs w:val="22"/>
        </w:rPr>
        <w:t xml:space="preserve"> Law </w:t>
      </w:r>
      <w:r w:rsidRPr="0028784A">
        <w:rPr>
          <w:rFonts w:ascii="Arial" w:hAnsi="Arial" w:cs="Arial"/>
          <w:noProof w:val="0"/>
          <w:sz w:val="22"/>
          <w:szCs w:val="22"/>
        </w:rPr>
        <w:t>Firm</w:t>
      </w:r>
    </w:p>
    <w:p w:rsidR="004F05A4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901 New Hampshire, Suite 200</w:t>
      </w:r>
    </w:p>
    <w:p w:rsidR="00D32779" w:rsidRPr="0028784A" w:rsidRDefault="00D32779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Lawrence, KS  66044</w:t>
      </w:r>
    </w:p>
    <w:p w:rsidR="004F05A4" w:rsidRPr="0028784A" w:rsidRDefault="004F05A4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 xml:space="preserve">(913) </w:t>
      </w:r>
      <w:r w:rsidR="00D32779" w:rsidRPr="0028784A">
        <w:rPr>
          <w:rFonts w:ascii="Arial" w:hAnsi="Arial" w:cs="Arial"/>
          <w:noProof w:val="0"/>
          <w:sz w:val="22"/>
          <w:szCs w:val="22"/>
        </w:rPr>
        <w:t>214-6737</w:t>
      </w:r>
    </w:p>
    <w:p w:rsidR="004F05A4" w:rsidRPr="0028784A" w:rsidRDefault="004F05A4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Jason Prier</w:t>
      </w:r>
    </w:p>
    <w:p w:rsidR="00A17AA1" w:rsidRPr="0028784A" w:rsidRDefault="0064138D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  <w:r w:rsidRPr="0028784A">
        <w:rPr>
          <w:rFonts w:ascii="Arial" w:hAnsi="Arial" w:cs="Arial"/>
          <w:noProof w:val="0"/>
          <w:sz w:val="22"/>
          <w:szCs w:val="22"/>
        </w:rPr>
        <w:t>jprier@faganemert.com</w:t>
      </w:r>
    </w:p>
    <w:sectPr w:rsidR="00A17AA1" w:rsidRPr="0028784A" w:rsidSect="00945428">
      <w:headerReference w:type="default" r:id="rId8"/>
      <w:pgSz w:w="12240" w:h="15840"/>
      <w:pgMar w:top="1080" w:right="720" w:bottom="108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4A" w:rsidRDefault="0028784A" w:rsidP="0028784A">
      <w:r>
        <w:separator/>
      </w:r>
    </w:p>
  </w:endnote>
  <w:endnote w:type="continuationSeparator" w:id="0">
    <w:p w:rsidR="0028784A" w:rsidRDefault="0028784A" w:rsidP="0028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4A" w:rsidRDefault="0028784A" w:rsidP="0028784A">
      <w:r>
        <w:separator/>
      </w:r>
    </w:p>
  </w:footnote>
  <w:footnote w:type="continuationSeparator" w:id="0">
    <w:p w:rsidR="0028784A" w:rsidRDefault="0028784A" w:rsidP="0028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4A" w:rsidRPr="0028784A" w:rsidRDefault="0028784A" w:rsidP="0028784A">
    <w:pPr>
      <w:jc w:val="right"/>
      <w:rPr>
        <w:rFonts w:ascii="Arial" w:hAnsi="Arial" w:cs="Arial"/>
        <w:noProof w:val="0"/>
        <w:sz w:val="22"/>
      </w:rPr>
    </w:pPr>
    <w:r w:rsidRPr="0028784A">
      <w:rPr>
        <w:rFonts w:ascii="Arial" w:hAnsi="Arial" w:cs="Arial"/>
        <w:noProof w:val="0"/>
        <w:sz w:val="22"/>
      </w:rPr>
      <w:t>Updated 5/19/2020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B80"/>
    <w:multiLevelType w:val="multilevel"/>
    <w:tmpl w:val="D2E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95245"/>
    <w:multiLevelType w:val="multilevel"/>
    <w:tmpl w:val="EE2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0202F1"/>
    <w:rsid w:val="00192C2C"/>
    <w:rsid w:val="002144C0"/>
    <w:rsid w:val="0027652F"/>
    <w:rsid w:val="0028784A"/>
    <w:rsid w:val="003742CB"/>
    <w:rsid w:val="004F05A4"/>
    <w:rsid w:val="00565B85"/>
    <w:rsid w:val="00600520"/>
    <w:rsid w:val="0064138D"/>
    <w:rsid w:val="006768D8"/>
    <w:rsid w:val="007C1245"/>
    <w:rsid w:val="008243E9"/>
    <w:rsid w:val="00945428"/>
    <w:rsid w:val="009B72F1"/>
    <w:rsid w:val="009D7388"/>
    <w:rsid w:val="00A17AA1"/>
    <w:rsid w:val="00A26ED1"/>
    <w:rsid w:val="00D32779"/>
    <w:rsid w:val="00DA7BB7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51E08D8"/>
  <w15:docId w15:val="{D1C9827D-B559-46C6-921A-D9B25EE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758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1E1E1"/>
                                        <w:left w:val="single" w:sz="18" w:space="0" w:color="E1E1E1"/>
                                        <w:bottom w:val="single" w:sz="18" w:space="0" w:color="E1E1E1"/>
                                        <w:right w:val="single" w:sz="18" w:space="0" w:color="E1E1E1"/>
                                      </w:divBdr>
                                    </w:div>
                                    <w:div w:id="20535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yeu@sr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appraisers</vt:lpstr>
    </vt:vector>
  </TitlesOfParts>
  <Company>City of Overland Park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appraisers</dc:title>
  <dc:creator>Mary Lou McCann</dc:creator>
  <cp:lastModifiedBy>Jennifer Gilbert</cp:lastModifiedBy>
  <cp:revision>5</cp:revision>
  <cp:lastPrinted>2005-03-22T20:49:00Z</cp:lastPrinted>
  <dcterms:created xsi:type="dcterms:W3CDTF">2015-05-08T16:16:00Z</dcterms:created>
  <dcterms:modified xsi:type="dcterms:W3CDTF">2020-05-20T16:12:00Z</dcterms:modified>
</cp:coreProperties>
</file>