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8612B8" w:rsidRDefault="008612B8" w:rsidP="008612B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Myers □ Pacific Utilities □ Milbank □ Siemens</w:t>
      </w:r>
    </w:p>
    <w:p w:rsidR="008612B8" w:rsidRDefault="008612B8" w:rsidP="008612B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□ </w:t>
      </w:r>
      <w:r w:rsidR="00911F82">
        <w:rPr>
          <w:sz w:val="28"/>
          <w:szCs w:val="28"/>
        </w:rPr>
        <w:t>Square D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_______________ 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  <w:r w:rsidR="008612B8">
        <w:rPr>
          <w:sz w:val="28"/>
          <w:szCs w:val="28"/>
        </w:rPr>
        <w:t xml:space="preserve"> □ Lt Gray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>□ Other ______________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B4BC1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r w:rsidR="008B4BC1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Frangible </w:t>
      </w:r>
    </w:p>
    <w:p w:rsidR="002A6CAF" w:rsidRDefault="008B4BC1" w:rsidP="008B4BC1">
      <w:pPr>
        <w:ind w:left="720" w:firstLine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</w:t>
      </w:r>
      <w:r w:rsidR="00E95B6D">
        <w:rPr>
          <w:sz w:val="28"/>
          <w:szCs w:val="28"/>
        </w:rPr>
        <w:t>□ Couplings □</w:t>
      </w:r>
      <w:r w:rsidR="00890A03"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 xml:space="preserve">:  </w:t>
      </w:r>
      <w:r>
        <w:rPr>
          <w:sz w:val="28"/>
          <w:szCs w:val="28"/>
        </w:rPr>
        <w:t>□ Black □ Green □ Dk Bronze □ Natural Aluminum</w:t>
      </w:r>
      <w:r w:rsidR="002828BE">
        <w:rPr>
          <w:sz w:val="28"/>
          <w:szCs w:val="28"/>
        </w:rPr>
        <w:t xml:space="preserve"> □ 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Concrete □ F1 □ F2 □ R □ T1 □ Special For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Dixie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2A6CAF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6D36E8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</w:t>
      </w:r>
    </w:p>
    <w:p w:rsidR="00206725" w:rsidRDefault="006D36E8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6725">
        <w:rPr>
          <w:sz w:val="28"/>
          <w:szCs w:val="28"/>
        </w:rPr>
        <w:t xml:space="preserve">□ </w:t>
      </w:r>
      <w:r w:rsidR="00890A03">
        <w:rPr>
          <w:sz w:val="28"/>
          <w:szCs w:val="28"/>
        </w:rPr>
        <w:t>Other ______________________</w:t>
      </w:r>
    </w:p>
    <w:p w:rsidR="00204D24" w:rsidRDefault="00206725" w:rsidP="006D36E8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American Electric □ Sentry 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Simple Arm □ Truss </w:t>
      </w:r>
      <w:r w:rsidR="0053104C">
        <w:rPr>
          <w:sz w:val="28"/>
          <w:szCs w:val="28"/>
        </w:rPr>
        <w:t>Arm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Pr="008612B8" w:rsidRDefault="002A6CAF" w:rsidP="002067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</w:t>
      </w:r>
      <w:r w:rsidR="004A7281">
        <w:rPr>
          <w:sz w:val="28"/>
          <w:szCs w:val="28"/>
        </w:rPr>
        <w:t xml:space="preserve">□ 14ft  </w:t>
      </w:r>
      <w:r>
        <w:rPr>
          <w:sz w:val="28"/>
          <w:szCs w:val="28"/>
        </w:rPr>
        <w:t>□ 15ft  □ 30ft □ 40ft</w:t>
      </w:r>
      <w:r w:rsidR="008612B8">
        <w:rPr>
          <w:sz w:val="28"/>
          <w:szCs w:val="28"/>
        </w:rPr>
        <w:t xml:space="preserve"> □ Other </w:t>
      </w:r>
      <w:r w:rsidR="008612B8">
        <w:rPr>
          <w:sz w:val="28"/>
          <w:szCs w:val="28"/>
          <w:u w:val="single"/>
        </w:rPr>
        <w:t>_________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 xml:space="preserve">□ No Arm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6D36E8" w:rsidRDefault="002A6CAF" w:rsidP="002A6CAF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</w:t>
      </w:r>
      <w:r w:rsidR="006D36E8">
        <w:rPr>
          <w:sz w:val="28"/>
          <w:szCs w:val="28"/>
          <w:highlight w:val="lightGray"/>
        </w:rPr>
        <w:t>HPS</w:t>
      </w:r>
      <w:r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r w:rsidR="00880989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Philips □ General Electric </w:t>
      </w:r>
      <w:r w:rsidR="006D36E8">
        <w:rPr>
          <w:sz w:val="28"/>
          <w:szCs w:val="28"/>
        </w:rPr>
        <w:t xml:space="preserve">  </w:t>
      </w:r>
      <w:r w:rsidR="006D36E8" w:rsidRPr="00E8614C">
        <w:rPr>
          <w:sz w:val="28"/>
          <w:szCs w:val="28"/>
          <w:highlight w:val="lightGray"/>
        </w:rPr>
        <w:t>Lamp Manufacture</w:t>
      </w:r>
      <w:r w:rsidR="006D36E8">
        <w:rPr>
          <w:sz w:val="28"/>
          <w:szCs w:val="28"/>
          <w:highlight w:val="lightGray"/>
        </w:rPr>
        <w:t>r (LED)</w:t>
      </w:r>
      <w:r w:rsidR="006D36E8">
        <w:rPr>
          <w:sz w:val="28"/>
          <w:szCs w:val="28"/>
        </w:rPr>
        <w:t xml:space="preserve">: □ Keystone □ Philips □ </w:t>
      </w:r>
      <w:r w:rsidR="002D790F">
        <w:rPr>
          <w:sz w:val="28"/>
          <w:szCs w:val="28"/>
        </w:rPr>
        <w:t xml:space="preserve">Leotek </w:t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</w:r>
      <w:r w:rsidR="002D790F">
        <w:rPr>
          <w:sz w:val="28"/>
          <w:szCs w:val="28"/>
        </w:rPr>
        <w:tab/>
        <w:t xml:space="preserve">    □ No Lamp</w:t>
      </w:r>
    </w:p>
    <w:p w:rsidR="002F2671" w:rsidRDefault="002A6CAF" w:rsidP="002A6CAF">
      <w:pPr>
        <w:ind w:firstLine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F44EEC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310 (B) </w:t>
      </w:r>
      <w:r w:rsidR="002A6CAF"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240 □ Multi-Volt </w:t>
      </w:r>
      <w:r w:rsidR="006D36E8">
        <w:rPr>
          <w:sz w:val="28"/>
          <w:szCs w:val="28"/>
        </w:rPr>
        <w:t>□ Other</w:t>
      </w:r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Distribution Type</w:t>
      </w:r>
      <w:r>
        <w:rPr>
          <w:sz w:val="28"/>
          <w:szCs w:val="28"/>
        </w:rPr>
        <w:t>: □ Type I □ Type II □ Type III □ Type IV □ Type V</w:t>
      </w:r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Color Temp</w:t>
      </w:r>
      <w:r>
        <w:rPr>
          <w:sz w:val="28"/>
          <w:szCs w:val="28"/>
        </w:rPr>
        <w:t>: □ 3,000 □ 4,000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r w:rsidR="00880989">
        <w:rPr>
          <w:sz w:val="28"/>
          <w:szCs w:val="28"/>
        </w:rPr>
        <w:t xml:space="preserve">□ </w:t>
      </w:r>
      <w:r>
        <w:rPr>
          <w:sz w:val="28"/>
          <w:szCs w:val="28"/>
        </w:rPr>
        <w:t>700mA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None □ 7-pin  </w:t>
      </w:r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  <w:r w:rsidR="004A733C">
        <w:rPr>
          <w:sz w:val="28"/>
          <w:szCs w:val="28"/>
        </w:rPr>
        <w:t>____________________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01" w:rsidRDefault="00F80401">
      <w:r>
        <w:separator/>
      </w:r>
    </w:p>
  </w:endnote>
  <w:endnote w:type="continuationSeparator" w:id="0">
    <w:p w:rsidR="00F80401" w:rsidRDefault="00F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01" w:rsidRDefault="00F80401">
      <w:r>
        <w:separator/>
      </w:r>
    </w:p>
  </w:footnote>
  <w:footnote w:type="continuationSeparator" w:id="0">
    <w:p w:rsidR="00F80401" w:rsidRDefault="00F8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4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CC0454" w:rsidRDefault="002828BE" w:rsidP="00A52A1E">
    <w:pPr>
      <w:pStyle w:val="Header"/>
      <w:ind w:right="360"/>
    </w:pPr>
    <w:r>
      <w:t xml:space="preserve">Rev </w:t>
    </w:r>
    <w:r w:rsidR="00CC0454">
      <w:t>3</w:t>
    </w:r>
    <w:r>
      <w:t>/</w:t>
    </w:r>
    <w:r w:rsidR="00023464">
      <w:t>25</w:t>
    </w:r>
    <w:r>
      <w:t>/20</w:t>
    </w:r>
    <w:r w:rsidR="002D790F">
      <w:t>2</w:t>
    </w:r>
    <w:r w:rsidR="00CC0454">
      <w:t>1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749E"/>
    <w:rsid w:val="00023464"/>
    <w:rsid w:val="000C0EF1"/>
    <w:rsid w:val="000D4A0F"/>
    <w:rsid w:val="001009B4"/>
    <w:rsid w:val="00123AEC"/>
    <w:rsid w:val="0014404F"/>
    <w:rsid w:val="001520D9"/>
    <w:rsid w:val="00153508"/>
    <w:rsid w:val="001F19EF"/>
    <w:rsid w:val="00204D24"/>
    <w:rsid w:val="00206725"/>
    <w:rsid w:val="002828BE"/>
    <w:rsid w:val="002A6CAF"/>
    <w:rsid w:val="002D1808"/>
    <w:rsid w:val="002D1AD2"/>
    <w:rsid w:val="002D790F"/>
    <w:rsid w:val="002E116B"/>
    <w:rsid w:val="002F2671"/>
    <w:rsid w:val="003F676C"/>
    <w:rsid w:val="004048E5"/>
    <w:rsid w:val="0046576B"/>
    <w:rsid w:val="004A3418"/>
    <w:rsid w:val="004A7281"/>
    <w:rsid w:val="004A733C"/>
    <w:rsid w:val="004B4EDC"/>
    <w:rsid w:val="004E2720"/>
    <w:rsid w:val="0053104C"/>
    <w:rsid w:val="005451D4"/>
    <w:rsid w:val="005956FD"/>
    <w:rsid w:val="005B2F79"/>
    <w:rsid w:val="005C1CB7"/>
    <w:rsid w:val="005F44D6"/>
    <w:rsid w:val="00627272"/>
    <w:rsid w:val="00662613"/>
    <w:rsid w:val="006878DF"/>
    <w:rsid w:val="006B01FB"/>
    <w:rsid w:val="006D36E8"/>
    <w:rsid w:val="006D769E"/>
    <w:rsid w:val="006E4C38"/>
    <w:rsid w:val="00733CCC"/>
    <w:rsid w:val="00785574"/>
    <w:rsid w:val="007A1D38"/>
    <w:rsid w:val="007E0312"/>
    <w:rsid w:val="007E266D"/>
    <w:rsid w:val="008358DD"/>
    <w:rsid w:val="008612B8"/>
    <w:rsid w:val="00880989"/>
    <w:rsid w:val="0088532A"/>
    <w:rsid w:val="00890A03"/>
    <w:rsid w:val="008B3826"/>
    <w:rsid w:val="008B4BC1"/>
    <w:rsid w:val="008F6860"/>
    <w:rsid w:val="00911F82"/>
    <w:rsid w:val="0096148D"/>
    <w:rsid w:val="0097189E"/>
    <w:rsid w:val="00975708"/>
    <w:rsid w:val="00990FBF"/>
    <w:rsid w:val="009B66F5"/>
    <w:rsid w:val="00A041E8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4435C"/>
    <w:rsid w:val="00C85ABB"/>
    <w:rsid w:val="00CC0454"/>
    <w:rsid w:val="00CC49DD"/>
    <w:rsid w:val="00CE1B32"/>
    <w:rsid w:val="00CF5DE1"/>
    <w:rsid w:val="00D10140"/>
    <w:rsid w:val="00D153C3"/>
    <w:rsid w:val="00D645DE"/>
    <w:rsid w:val="00D82B18"/>
    <w:rsid w:val="00D83D77"/>
    <w:rsid w:val="00DA787E"/>
    <w:rsid w:val="00E156B8"/>
    <w:rsid w:val="00E8455D"/>
    <w:rsid w:val="00E8614C"/>
    <w:rsid w:val="00E912F7"/>
    <w:rsid w:val="00E95B6D"/>
    <w:rsid w:val="00ED566C"/>
    <w:rsid w:val="00F44EEC"/>
    <w:rsid w:val="00F55A23"/>
    <w:rsid w:val="00F656D1"/>
    <w:rsid w:val="00F8040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C9FF6-25BE-4300-9A7C-A756BC5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link w:val="HeaderChar"/>
    <w:uiPriority w:val="99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  <w:style w:type="character" w:customStyle="1" w:styleId="HeaderChar">
    <w:name w:val="Header Char"/>
    <w:link w:val="Header"/>
    <w:uiPriority w:val="99"/>
    <w:rsid w:val="00CC0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90C6-4ACD-4F0A-B3AB-107CE1E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dc:description/>
  <cp:lastModifiedBy>Joe Archer</cp:lastModifiedBy>
  <cp:revision>2</cp:revision>
  <cp:lastPrinted>2017-04-06T20:50:00Z</cp:lastPrinted>
  <dcterms:created xsi:type="dcterms:W3CDTF">2021-03-29T13:38:00Z</dcterms:created>
  <dcterms:modified xsi:type="dcterms:W3CDTF">2021-03-29T13:38:00Z</dcterms:modified>
</cp:coreProperties>
</file>