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A1CDB">
        <w:rPr>
          <w:sz w:val="20"/>
          <w:u w:val="none"/>
        </w:rPr>
        <w:t>1</w:t>
      </w:r>
      <w:r w:rsidR="006A0E7F">
        <w:rPr>
          <w:sz w:val="20"/>
          <w:u w:val="none"/>
        </w:rPr>
        <w:t>2</w:t>
      </w:r>
      <w:r w:rsidR="00103930">
        <w:rPr>
          <w:sz w:val="20"/>
          <w:u w:val="none"/>
        </w:rPr>
        <w:t>/</w:t>
      </w:r>
      <w:r w:rsidR="006A0E7F">
        <w:rPr>
          <w:sz w:val="20"/>
          <w:u w:val="none"/>
        </w:rPr>
        <w:t>12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6A0E7F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6A0E7F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6A0E7F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331D25">
              <w:rPr>
                <w:color w:val="000000"/>
              </w:rPr>
              <w:t>12</w:t>
            </w:r>
          </w:p>
          <w:p w:rsidR="00313580" w:rsidRPr="001A6E90" w:rsidRDefault="00A93483">
            <w:r w:rsidRPr="001A6E90">
              <w:t xml:space="preserve">Attn: </w:t>
            </w:r>
            <w:r w:rsidR="00331D25">
              <w:t xml:space="preserve">Phil </w:t>
            </w:r>
            <w:proofErr w:type="spellStart"/>
            <w:r w:rsidR="00331D25">
              <w:t>Cellitti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331D25">
                <w:rPr>
                  <w:rStyle w:val="Hyperlink"/>
                </w:rPr>
                <w:t>Phil.Cellitti@atmosenergy.com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6A0E7F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B" w:rsidRDefault="003A1CDB">
      <w:r>
        <w:separator/>
      </w:r>
    </w:p>
  </w:endnote>
  <w:endnote w:type="continuationSeparator" w:id="0">
    <w:p w:rsidR="003A1CDB" w:rsidRDefault="003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B" w:rsidRPr="00762E7D" w:rsidRDefault="003A1CDB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3A1CDB" w:rsidRPr="00762E7D" w:rsidRDefault="003A1CDB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B" w:rsidRDefault="003A1CDB">
      <w:r>
        <w:separator/>
      </w:r>
    </w:p>
  </w:footnote>
  <w:footnote w:type="continuationSeparator" w:id="0">
    <w:p w:rsidR="003A1CDB" w:rsidRDefault="003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F4D28"/>
    <w:rsid w:val="00442133"/>
    <w:rsid w:val="004576E5"/>
    <w:rsid w:val="00470E34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91B"/>
    <w:rsid w:val="0085489B"/>
    <w:rsid w:val="00872640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Phil.Cellitti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5103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2017-12-12T17:41:00Z</dcterms:created>
  <dcterms:modified xsi:type="dcterms:W3CDTF">2017-12-12T18:03:00Z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