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35" w:rsidRDefault="00435D35">
      <w:pPr>
        <w:widowControl/>
        <w:jc w:val="center"/>
        <w:rPr>
          <w:rFonts w:ascii="Arial" w:hAnsi="Arial" w:cs="Arial"/>
          <w:b/>
          <w:sz w:val="22"/>
          <w:szCs w:val="22"/>
        </w:rPr>
      </w:pPr>
      <w:r>
        <w:rPr>
          <w:rFonts w:ascii="Arial" w:hAnsi="Arial" w:cs="Arial"/>
          <w:b/>
          <w:sz w:val="22"/>
          <w:szCs w:val="22"/>
        </w:rPr>
        <w:t>APPRAISER AGREEMENT</w:t>
      </w:r>
    </w:p>
    <w:p w:rsidR="00435D35" w:rsidRDefault="00435D35">
      <w:pPr>
        <w:widowControl/>
        <w:jc w:val="both"/>
        <w:rPr>
          <w:rFonts w:ascii="Arial" w:hAnsi="Arial" w:cs="Arial"/>
          <w:sz w:val="22"/>
          <w:szCs w:val="22"/>
        </w:rPr>
      </w:pPr>
    </w:p>
    <w:p w:rsidR="00435D35" w:rsidRPr="0050263B" w:rsidRDefault="00435D35" w:rsidP="0050263B">
      <w:pPr>
        <w:widowControl/>
        <w:tabs>
          <w:tab w:val="left" w:pos="2880"/>
          <w:tab w:val="left" w:pos="4140"/>
          <w:tab w:val="left" w:pos="5760"/>
          <w:tab w:val="left" w:pos="6300"/>
          <w:tab w:val="left" w:pos="7740"/>
          <w:tab w:val="left" w:pos="8460"/>
          <w:tab w:val="left" w:pos="9270"/>
          <w:tab w:val="left" w:pos="9900"/>
        </w:tabs>
        <w:jc w:val="both"/>
        <w:rPr>
          <w:rFonts w:ascii="Arial" w:hAnsi="Arial" w:cs="Arial"/>
          <w:sz w:val="22"/>
          <w:szCs w:val="22"/>
          <w:u w:val="single"/>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sidR="0050263B">
        <w:rPr>
          <w:rFonts w:ascii="Arial" w:hAnsi="Arial" w:cs="Arial"/>
          <w:sz w:val="22"/>
          <w:szCs w:val="22"/>
          <w:u w:val="single"/>
        </w:rPr>
        <w:tab/>
      </w:r>
      <w:r w:rsidR="0050263B">
        <w:rPr>
          <w:rFonts w:ascii="Arial" w:hAnsi="Arial" w:cs="Arial"/>
          <w:sz w:val="22"/>
          <w:szCs w:val="22"/>
          <w:u w:val="single"/>
        </w:rPr>
        <w:tab/>
      </w:r>
      <w:r>
        <w:rPr>
          <w:rFonts w:ascii="Arial" w:hAnsi="Arial" w:cs="Arial"/>
          <w:sz w:val="22"/>
          <w:szCs w:val="22"/>
          <w:u w:val="single"/>
        </w:rPr>
        <w:tab/>
      </w:r>
      <w:r w:rsidR="0050263B">
        <w:rPr>
          <w:rFonts w:ascii="Arial" w:hAnsi="Arial" w:cs="Arial"/>
          <w:sz w:val="22"/>
          <w:szCs w:val="22"/>
          <w:u w:val="single"/>
        </w:rPr>
        <w:tab/>
        <w:t>,</w:t>
      </w:r>
      <w:r>
        <w:rPr>
          <w:rFonts w:ascii="Arial" w:hAnsi="Arial" w:cs="Arial"/>
          <w:sz w:val="22"/>
          <w:szCs w:val="22"/>
        </w:rPr>
        <w:t xml:space="preserve"> (hereinafter, the "Appraiser").</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WITNESSETH:</w:t>
      </w:r>
    </w:p>
    <w:p w:rsidR="0050263B" w:rsidRDefault="00435D35" w:rsidP="0050263B">
      <w:pPr>
        <w:widowControl/>
        <w:tabs>
          <w:tab w:val="left" w:pos="9900"/>
        </w:tabs>
        <w:ind w:firstLine="720"/>
        <w:jc w:val="both"/>
        <w:rPr>
          <w:rFonts w:ascii="Arial" w:hAnsi="Arial" w:cs="Arial"/>
          <w:sz w:val="22"/>
          <w:szCs w:val="22"/>
        </w:rPr>
      </w:pPr>
      <w:r>
        <w:rPr>
          <w:rFonts w:ascii="Arial" w:hAnsi="Arial" w:cs="Arial"/>
          <w:sz w:val="22"/>
          <w:szCs w:val="22"/>
        </w:rPr>
        <w:t>WHEREAS, the City desires to acquire ea</w:t>
      </w:r>
      <w:r w:rsidR="00C26A6A">
        <w:rPr>
          <w:rFonts w:ascii="Arial" w:hAnsi="Arial" w:cs="Arial"/>
          <w:sz w:val="22"/>
          <w:szCs w:val="22"/>
        </w:rPr>
        <w:t>sements and right-of-way for</w:t>
      </w:r>
      <w:r>
        <w:rPr>
          <w:rFonts w:ascii="Arial" w:hAnsi="Arial" w:cs="Arial"/>
          <w:sz w:val="22"/>
          <w:szCs w:val="22"/>
        </w:rPr>
        <w:t xml:space="preserve"> </w:t>
      </w:r>
      <w:r w:rsidR="0050263B">
        <w:rPr>
          <w:rFonts w:ascii="Arial" w:hAnsi="Arial" w:cs="Arial"/>
          <w:sz w:val="22"/>
          <w:szCs w:val="22"/>
          <w:u w:val="single"/>
        </w:rPr>
        <w:tab/>
      </w:r>
      <w:r>
        <w:rPr>
          <w:rFonts w:ascii="Arial" w:hAnsi="Arial" w:cs="Arial"/>
          <w:sz w:val="22"/>
          <w:szCs w:val="22"/>
        </w:rPr>
        <w:t>,</w:t>
      </w:r>
    </w:p>
    <w:p w:rsidR="00435D35" w:rsidRPr="0050263B" w:rsidRDefault="00435D35" w:rsidP="0050263B">
      <w:pPr>
        <w:widowControl/>
        <w:jc w:val="both"/>
        <w:rPr>
          <w:rFonts w:ascii="Arial" w:hAnsi="Arial" w:cs="Arial"/>
          <w:sz w:val="22"/>
          <w:szCs w:val="22"/>
          <w:u w:val="single"/>
        </w:rPr>
      </w:pPr>
      <w:r>
        <w:rPr>
          <w:rFonts w:ascii="Arial" w:hAnsi="Arial" w:cs="Arial"/>
          <w:sz w:val="22"/>
          <w:szCs w:val="22"/>
        </w:rPr>
        <w:t>(hereinafter, the “Project”); and</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435D35" w:rsidRDefault="00435D35" w:rsidP="00C26A6A">
      <w:pPr>
        <w:widowControl/>
        <w:ind w:firstLine="720"/>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w:t>
      </w:r>
      <w:r w:rsidR="00C26A6A">
        <w:rPr>
          <w:rFonts w:ascii="Arial" w:hAnsi="Arial" w:cs="Arial"/>
          <w:sz w:val="22"/>
          <w:szCs w:val="22"/>
        </w:rPr>
        <w:t xml:space="preserve"> the cost related thereto; and </w:t>
      </w:r>
    </w:p>
    <w:p w:rsidR="00435D35" w:rsidRDefault="00435D35" w:rsidP="00C26A6A">
      <w:pPr>
        <w:widowControl/>
        <w:tabs>
          <w:tab w:val="left" w:pos="-1440"/>
        </w:tabs>
        <w:ind w:firstLine="720"/>
        <w:jc w:val="both"/>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435D35" w:rsidRPr="00537CDD" w:rsidRDefault="00435D35">
      <w:pPr>
        <w:widowControl/>
        <w:jc w:val="both"/>
        <w:rPr>
          <w:rFonts w:ascii="Arial" w:hAnsi="Arial" w:cs="Arial"/>
          <w:sz w:val="22"/>
          <w:szCs w:val="22"/>
        </w:rPr>
      </w:pPr>
      <w:r w:rsidRPr="00537CDD">
        <w:rPr>
          <w:rFonts w:ascii="Arial" w:hAnsi="Arial" w:cs="Arial"/>
          <w:sz w:val="22"/>
          <w:szCs w:val="22"/>
        </w:rPr>
        <w:t>The Appraiser agrees to appraise and negotiate for rights-of-way and easements as set forth in Exhibit A attached hereto and incorporated herein by reference, (hereinafter the “Services”).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435D35" w:rsidRDefault="00435D35">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435D35" w:rsidRDefault="00435D35" w:rsidP="00C26A6A">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w:t>
      </w:r>
      <w:r w:rsidRPr="009E644F">
        <w:rPr>
          <w:rFonts w:ascii="Arial" w:hAnsi="Arial" w:cs="Arial"/>
          <w:sz w:val="22"/>
          <w:szCs w:val="22"/>
        </w:rPr>
        <w:t xml:space="preserve">All work shall be completed on or before </w:t>
      </w:r>
      <w:r w:rsidRPr="009E644F">
        <w:rPr>
          <w:rFonts w:ascii="Arial" w:hAnsi="Arial" w:cs="Arial"/>
          <w:sz w:val="22"/>
          <w:szCs w:val="22"/>
          <w:u w:val="single"/>
        </w:rPr>
        <w:tab/>
      </w:r>
      <w:r w:rsidRPr="009E644F">
        <w:rPr>
          <w:rFonts w:ascii="Arial" w:hAnsi="Arial" w:cs="Arial"/>
          <w:sz w:val="22"/>
          <w:szCs w:val="22"/>
          <w:u w:val="single"/>
        </w:rPr>
        <w:tab/>
      </w:r>
      <w:r w:rsidRPr="009E644F">
        <w:rPr>
          <w:rFonts w:ascii="Arial" w:hAnsi="Arial" w:cs="Arial"/>
          <w:sz w:val="22"/>
          <w:szCs w:val="22"/>
        </w:rPr>
        <w:t>, 20</w:t>
      </w:r>
      <w:r w:rsidR="00C26A6A" w:rsidRPr="009E644F">
        <w:rPr>
          <w:rFonts w:ascii="Arial" w:hAnsi="Arial" w:cs="Arial"/>
          <w:sz w:val="22"/>
          <w:szCs w:val="22"/>
          <w:u w:val="single"/>
        </w:rPr>
        <w:tab/>
      </w:r>
      <w:r w:rsidRPr="009E644F">
        <w:rPr>
          <w:rFonts w:ascii="Arial" w:hAnsi="Arial" w:cs="Arial"/>
          <w:sz w:val="22"/>
          <w:szCs w:val="22"/>
        </w:rPr>
        <w:t>.</w:t>
      </w:r>
      <w:r>
        <w:rPr>
          <w:rFonts w:ascii="Arial" w:hAnsi="Arial" w:cs="Arial"/>
          <w:sz w:val="22"/>
          <w:szCs w:val="22"/>
        </w:rPr>
        <w:t xml:space="preserve">  If any additional services beyond the Services outlined in Exhibit A are deemed to be necessary, the compensation for said services shall be agreed upon in writing by both parties.</w:t>
      </w:r>
    </w:p>
    <w:p w:rsidR="00435D35" w:rsidRDefault="00435D35">
      <w:pPr>
        <w:widowControl/>
        <w:jc w:val="both"/>
        <w:rPr>
          <w:rFonts w:ascii="Arial" w:hAnsi="Arial" w:cs="Arial"/>
          <w:sz w:val="22"/>
          <w:szCs w:val="22"/>
        </w:rPr>
      </w:pPr>
    </w:p>
    <w:p w:rsidR="00435D35" w:rsidRDefault="00435D35">
      <w:pPr>
        <w:widowControl/>
        <w:numPr>
          <w:ilvl w:val="0"/>
          <w:numId w:val="4"/>
        </w:numPr>
        <w:tabs>
          <w:tab w:val="clear" w:pos="360"/>
          <w:tab w:val="num" w:pos="720"/>
        </w:tabs>
        <w:ind w:left="720" w:hanging="720"/>
        <w:jc w:val="both"/>
        <w:rPr>
          <w:rFonts w:ascii="Arial" w:hAnsi="Arial" w:cs="Arial"/>
          <w:sz w:val="22"/>
          <w:szCs w:val="22"/>
        </w:rPr>
      </w:pP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435D35" w:rsidRDefault="00435D35">
      <w:pPr>
        <w:widowControl/>
        <w:jc w:val="both"/>
        <w:rPr>
          <w:rFonts w:ascii="Arial" w:hAnsi="Arial" w:cs="Arial"/>
          <w:sz w:val="22"/>
          <w:szCs w:val="22"/>
        </w:rPr>
      </w:pPr>
    </w:p>
    <w:p w:rsidR="0085273E" w:rsidRDefault="0085273E" w:rsidP="0085273E">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7F13DC" w:rsidRDefault="007F13DC" w:rsidP="00303E58">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435D35" w:rsidRDefault="00435D35">
      <w:pPr>
        <w:widowControl/>
        <w:jc w:val="both"/>
        <w:rPr>
          <w:rFonts w:ascii="Arial" w:hAnsi="Arial" w:cs="Arial"/>
          <w:sz w:val="22"/>
          <w:szCs w:val="22"/>
        </w:rPr>
      </w:pPr>
    </w:p>
    <w:p w:rsidR="009E644F" w:rsidRDefault="009E644F" w:rsidP="0030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303E58" w:rsidRDefault="00537CDD" w:rsidP="00303E58">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9E644F" w:rsidRDefault="009E644F" w:rsidP="00303E58">
      <w:pPr>
        <w:autoSpaceDE w:val="0"/>
        <w:autoSpaceDN w:val="0"/>
        <w:adjustRightInd w:val="0"/>
        <w:jc w:val="both"/>
        <w:rPr>
          <w:rFonts w:ascii="Arial" w:hAnsi="Arial" w:cs="Arial"/>
          <w:sz w:val="22"/>
          <w:szCs w:val="22"/>
        </w:rPr>
      </w:pPr>
      <w:r>
        <w:rPr>
          <w:rFonts w:ascii="Arial" w:hAnsi="Arial" w:cs="Arial"/>
          <w:sz w:val="22"/>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w:t>
      </w:r>
      <w:r>
        <w:rPr>
          <w:rFonts w:ascii="Arial" w:hAnsi="Arial" w:cs="Arial"/>
          <w:sz w:val="22"/>
          <w:szCs w:val="22"/>
        </w:rPr>
        <w:lastRenderedPageBreak/>
        <w:t>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8E2B2C">
        <w:rPr>
          <w:rFonts w:ascii="Arial" w:hAnsi="Arial" w:cs="Arial"/>
          <w:sz w:val="22"/>
          <w:szCs w:val="22"/>
        </w:rPr>
        <w:t>t</w:t>
      </w:r>
      <w:r>
        <w:rPr>
          <w:rFonts w:ascii="Arial" w:hAnsi="Arial" w:cs="Arial"/>
          <w:sz w:val="22"/>
          <w:szCs w:val="22"/>
        </w:rPr>
        <w:t xml:space="preserve"> least sixty (60) days prior to the end of the City’s then current budget year.</w:t>
      </w:r>
    </w:p>
    <w:p w:rsidR="009E644F" w:rsidRDefault="009E644F">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435D35" w:rsidRDefault="00435D35">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City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435D35" w:rsidRPr="00BE1FE2" w:rsidRDefault="00435D35">
      <w:pPr>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435D35" w:rsidRDefault="00435D35">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435D35" w:rsidRDefault="00435D35">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435D35" w:rsidRDefault="00435D35">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C26A6A">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435D35" w:rsidRDefault="00435D35">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C26A6A">
        <w:rPr>
          <w:rFonts w:ascii="Arial" w:hAnsi="Arial" w:cs="Arial"/>
          <w:sz w:val="22"/>
          <w:szCs w:val="22"/>
        </w:rPr>
        <w:t xml:space="preserve">Agreement </w:t>
      </w:r>
      <w:r>
        <w:rPr>
          <w:rFonts w:ascii="Arial" w:hAnsi="Arial" w:cs="Arial"/>
          <w:sz w:val="22"/>
          <w:szCs w:val="22"/>
        </w:rPr>
        <w:t xml:space="preserve">insurance in, at minimum, the amounts specified below. </w:t>
      </w:r>
      <w:r w:rsidR="00C26A6A">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435D35" w:rsidRDefault="00435D35">
      <w:pPr>
        <w:widowControl/>
        <w:jc w:val="both"/>
        <w:rPr>
          <w:rFonts w:ascii="Arial" w:hAnsi="Arial" w:cs="Arial"/>
          <w:sz w:val="22"/>
          <w:szCs w:val="22"/>
        </w:rPr>
      </w:pPr>
    </w:p>
    <w:p w:rsidR="00046CD9" w:rsidRDefault="00046CD9">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046CD9" w:rsidRDefault="00046CD9">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9E4663" w:rsidRPr="009E4663">
        <w:rPr>
          <w:rFonts w:ascii="Arial" w:hAnsi="Arial" w:cs="Arial"/>
          <w:sz w:val="22"/>
          <w:szCs w:val="22"/>
          <w:u w:val="single"/>
        </w:rPr>
        <w:t xml:space="preserve">Commercial </w:t>
      </w:r>
      <w:r>
        <w:rPr>
          <w:rFonts w:ascii="Arial" w:hAnsi="Arial" w:cs="Arial"/>
          <w:sz w:val="22"/>
          <w:szCs w:val="22"/>
          <w:u w:val="single"/>
        </w:rPr>
        <w:t>General Liability</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Products</w:t>
      </w:r>
      <w:r w:rsidR="009E4663">
        <w:rPr>
          <w:rFonts w:ascii="Arial" w:hAnsi="Arial" w:cs="Arial"/>
          <w:sz w:val="22"/>
          <w:szCs w:val="22"/>
        </w:rPr>
        <w:t xml:space="preserve"> / </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r>
      <w:r w:rsidR="009E4663">
        <w:rPr>
          <w:rFonts w:ascii="Arial" w:hAnsi="Arial" w:cs="Arial"/>
          <w:sz w:val="22"/>
          <w:szCs w:val="22"/>
        </w:rPr>
        <w:tab/>
      </w:r>
      <w:r>
        <w:rPr>
          <w:rFonts w:ascii="Arial" w:hAnsi="Arial" w:cs="Arial"/>
          <w:sz w:val="22"/>
          <w:szCs w:val="22"/>
        </w:rPr>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720" w:firstLine="720"/>
        <w:jc w:val="both"/>
        <w:rPr>
          <w:rFonts w:ascii="Arial" w:hAnsi="Arial" w:cs="Arial"/>
          <w:sz w:val="22"/>
          <w:szCs w:val="22"/>
        </w:rPr>
      </w:pPr>
    </w:p>
    <w:p w:rsidR="00435D35" w:rsidRDefault="00435D35">
      <w:pPr>
        <w:widowControl/>
        <w:ind w:firstLine="720"/>
        <w:jc w:val="both"/>
        <w:rPr>
          <w:rFonts w:ascii="Arial" w:hAnsi="Arial" w:cs="Arial"/>
          <w:sz w:val="22"/>
          <w:szCs w:val="22"/>
        </w:rPr>
      </w:pPr>
      <w:r w:rsidRPr="009E4663">
        <w:rPr>
          <w:rFonts w:ascii="Arial" w:hAnsi="Arial" w:cs="Arial"/>
          <w:sz w:val="22"/>
          <w:szCs w:val="22"/>
        </w:rPr>
        <w:t xml:space="preserve">Policy </w:t>
      </w:r>
      <w:r w:rsidRPr="009E4663">
        <w:rPr>
          <w:rFonts w:ascii="Arial" w:hAnsi="Arial" w:cs="Arial"/>
          <w:sz w:val="22"/>
          <w:szCs w:val="22"/>
          <w:u w:val="single"/>
        </w:rPr>
        <w:t>must</w:t>
      </w:r>
      <w:r w:rsidRPr="009E4663">
        <w:rPr>
          <w:rFonts w:ascii="Arial" w:hAnsi="Arial" w:cs="Arial"/>
          <w:sz w:val="22"/>
          <w:szCs w:val="22"/>
        </w:rPr>
        <w:t xml:space="preserve"> include the following:</w:t>
      </w:r>
    </w:p>
    <w:p w:rsidR="00435D35" w:rsidRDefault="009E4663" w:rsidP="00537CDD">
      <w:pPr>
        <w:widowControl/>
        <w:tabs>
          <w:tab w:val="left" w:pos="-1440"/>
        </w:tabs>
        <w:ind w:left="720"/>
        <w:jc w:val="both"/>
        <w:rPr>
          <w:rFonts w:ascii="Arial" w:hAnsi="Arial" w:cs="Arial"/>
          <w:b/>
          <w:sz w:val="22"/>
          <w:szCs w:val="22"/>
        </w:rPr>
      </w:pPr>
      <w:r>
        <w:rPr>
          <w:rFonts w:ascii="Arial" w:hAnsi="Arial" w:cs="Arial"/>
          <w:b/>
          <w:sz w:val="22"/>
          <w:szCs w:val="22"/>
        </w:rPr>
        <w:tab/>
      </w:r>
      <w:r w:rsidR="00435D35">
        <w:rPr>
          <w:rFonts w:ascii="Arial" w:hAnsi="Arial" w:cs="Arial"/>
          <w:b/>
          <w:sz w:val="22"/>
          <w:szCs w:val="22"/>
        </w:rPr>
        <w:t>Name City of Overland Park as “Additional Insured”.</w:t>
      </w:r>
    </w:p>
    <w:p w:rsidR="00435D35" w:rsidRDefault="00435D35">
      <w:pPr>
        <w:widowControl/>
        <w:jc w:val="both"/>
        <w:rPr>
          <w:rFonts w:ascii="Arial" w:hAnsi="Arial" w:cs="Arial"/>
          <w:sz w:val="22"/>
          <w:szCs w:val="22"/>
        </w:rPr>
      </w:pP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435D35" w:rsidRDefault="00435D35">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C26A6A">
        <w:rPr>
          <w:rFonts w:ascii="Arial" w:hAnsi="Arial" w:cs="Arial"/>
          <w:sz w:val="22"/>
          <w:szCs w:val="22"/>
        </w:rPr>
        <w:t>.</w:t>
      </w:r>
    </w:p>
    <w:p w:rsidR="00435D35" w:rsidRDefault="00435D35">
      <w:pPr>
        <w:widowControl/>
        <w:tabs>
          <w:tab w:val="left" w:pos="-1440"/>
        </w:tabs>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Limits (Same as </w:t>
      </w:r>
      <w:r w:rsidR="009E4663">
        <w:rPr>
          <w:rFonts w:ascii="Arial" w:hAnsi="Arial" w:cs="Arial"/>
          <w:sz w:val="22"/>
          <w:szCs w:val="22"/>
        </w:rPr>
        <w:t xml:space="preserve">Commercial </w:t>
      </w:r>
      <w:r>
        <w:rPr>
          <w:rFonts w:ascii="Arial" w:hAnsi="Arial" w:cs="Arial"/>
          <w:sz w:val="22"/>
          <w:szCs w:val="22"/>
        </w:rPr>
        <w:t>General Liabili</w:t>
      </w:r>
      <w:r w:rsidR="00537CDD">
        <w:rPr>
          <w:rFonts w:ascii="Arial" w:hAnsi="Arial" w:cs="Arial"/>
          <w:sz w:val="22"/>
          <w:szCs w:val="22"/>
        </w:rPr>
        <w:t>t</w:t>
      </w:r>
      <w:r>
        <w:rPr>
          <w:rFonts w:ascii="Arial" w:hAnsi="Arial" w:cs="Arial"/>
          <w:sz w:val="22"/>
          <w:szCs w:val="22"/>
        </w:rPr>
        <w:t xml:space="preserve">y) – </w:t>
      </w:r>
    </w:p>
    <w:p w:rsidR="00435D35" w:rsidRDefault="00C26A6A">
      <w:pPr>
        <w:widowControl/>
        <w:ind w:left="720"/>
        <w:jc w:val="both"/>
        <w:rPr>
          <w:rFonts w:ascii="Arial" w:hAnsi="Arial" w:cs="Arial"/>
          <w:sz w:val="22"/>
          <w:szCs w:val="22"/>
        </w:rPr>
      </w:pPr>
      <w:r>
        <w:rPr>
          <w:rFonts w:ascii="Arial" w:hAnsi="Arial" w:cs="Arial"/>
          <w:sz w:val="22"/>
          <w:szCs w:val="22"/>
        </w:rPr>
        <w:tab/>
        <w:t>Combined Single Limits, Bodily Injury and Property Damage – Each Accident:</w:t>
      </w:r>
    </w:p>
    <w:p w:rsidR="00C26A6A" w:rsidRDefault="00C26A6A">
      <w:pPr>
        <w:widowControl/>
        <w:ind w:left="720"/>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C26A6A" w:rsidRDefault="00C26A6A">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26A6A" w:rsidRDefault="00C26A6A">
      <w:pPr>
        <w:widowControl/>
        <w:ind w:left="720"/>
        <w:jc w:val="both"/>
        <w:rPr>
          <w:rFonts w:ascii="Arial" w:hAnsi="Arial" w:cs="Arial"/>
          <w:b/>
          <w:sz w:val="22"/>
          <w:szCs w:val="22"/>
        </w:rPr>
      </w:pPr>
    </w:p>
    <w:p w:rsidR="006F7DB8" w:rsidRDefault="006F7DB8" w:rsidP="006F7DB8">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435D35" w:rsidRDefault="00435D35">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435D35" w:rsidRDefault="00435D35">
      <w:pPr>
        <w:widowControl/>
        <w:jc w:val="both"/>
        <w:rPr>
          <w:rFonts w:ascii="Arial" w:hAnsi="Arial" w:cs="Arial"/>
          <w:sz w:val="22"/>
          <w:szCs w:val="22"/>
        </w:rPr>
      </w:pPr>
    </w:p>
    <w:p w:rsidR="00435D35" w:rsidRDefault="00435D35">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435D35" w:rsidRDefault="00435D35">
      <w:pPr>
        <w:widowControl/>
        <w:ind w:left="1440"/>
        <w:jc w:val="both"/>
        <w:rPr>
          <w:rFonts w:ascii="Arial" w:hAnsi="Arial" w:cs="Arial"/>
          <w:sz w:val="22"/>
          <w:szCs w:val="22"/>
        </w:rPr>
      </w:pPr>
      <w:r>
        <w:rPr>
          <w:rFonts w:ascii="Arial" w:hAnsi="Arial" w:cs="Arial"/>
          <w:sz w:val="22"/>
          <w:szCs w:val="22"/>
        </w:rPr>
        <w:t>Employer's Liability:</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C26A6A">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435D35" w:rsidRDefault="00435D35">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Is </w:t>
      </w:r>
      <w:r w:rsidR="009E4663">
        <w:rPr>
          <w:rFonts w:ascii="Arial" w:hAnsi="Arial" w:cs="Arial"/>
          <w:sz w:val="22"/>
          <w:szCs w:val="22"/>
        </w:rPr>
        <w:t>authorize</w:t>
      </w:r>
      <w:r>
        <w:rPr>
          <w:rFonts w:ascii="Arial" w:hAnsi="Arial" w:cs="Arial"/>
          <w:sz w:val="22"/>
          <w:szCs w:val="22"/>
        </w:rPr>
        <w:t>d to do business in the State of Kansas;</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B9238B">
        <w:rPr>
          <w:rFonts w:ascii="Arial" w:hAnsi="Arial" w:cs="Arial"/>
          <w:sz w:val="22"/>
          <w:szCs w:val="22"/>
        </w:rPr>
        <w:t>A-</w:t>
      </w:r>
      <w:r>
        <w:rPr>
          <w:rFonts w:ascii="Arial" w:hAnsi="Arial" w:cs="Arial"/>
          <w:sz w:val="22"/>
          <w:szCs w:val="22"/>
        </w:rPr>
        <w:t xml:space="preserve"> or better;</w:t>
      </w:r>
      <w:r w:rsidR="00B9238B">
        <w:rPr>
          <w:rFonts w:ascii="Arial" w:hAnsi="Arial" w:cs="Arial"/>
          <w:sz w:val="22"/>
          <w:szCs w:val="22"/>
        </w:rPr>
        <w:t xml:space="preserve"> and</w:t>
      </w:r>
    </w:p>
    <w:p w:rsidR="00435D35" w:rsidRDefault="00435D35">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B9238B">
        <w:rPr>
          <w:rFonts w:ascii="Arial" w:hAnsi="Arial" w:cs="Arial"/>
          <w:sz w:val="22"/>
          <w:szCs w:val="22"/>
        </w:rPr>
        <w:t>VIII</w:t>
      </w:r>
      <w:r>
        <w:rPr>
          <w:rFonts w:ascii="Arial" w:hAnsi="Arial" w:cs="Arial"/>
          <w:sz w:val="22"/>
          <w:szCs w:val="22"/>
        </w:rPr>
        <w:t xml:space="preserve"> financial rating</w:t>
      </w:r>
      <w:r w:rsidR="00B9238B">
        <w:rPr>
          <w:rFonts w:ascii="Arial" w:hAnsi="Arial" w:cs="Arial"/>
          <w:sz w:val="22"/>
          <w:szCs w:val="22"/>
        </w:rPr>
        <w:t xml:space="preserve">, </w:t>
      </w:r>
      <w:r w:rsidR="00B9238B">
        <w:rPr>
          <w:rFonts w:ascii="Arial" w:hAnsi="Arial" w:cs="Arial"/>
          <w:b/>
          <w:sz w:val="22"/>
          <w:szCs w:val="22"/>
          <w:u w:val="single"/>
        </w:rPr>
        <w:t>or</w:t>
      </w:r>
    </w:p>
    <w:p w:rsidR="00435D35" w:rsidRDefault="00435D35" w:rsidP="00537CDD">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1</w:t>
      </w:r>
      <w:r>
        <w:rPr>
          <w:rFonts w:ascii="Arial" w:hAnsi="Arial" w:cs="Arial"/>
          <w:b/>
          <w:sz w:val="22"/>
          <w:szCs w:val="22"/>
        </w:rPr>
        <w:t>.</w:t>
      </w:r>
      <w:r>
        <w:rPr>
          <w:rFonts w:ascii="Arial" w:hAnsi="Arial" w:cs="Arial"/>
          <w:b/>
          <w:sz w:val="22"/>
          <w:szCs w:val="22"/>
        </w:rPr>
        <w:tab/>
        <w:t>INDEMNITY</w:t>
      </w: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435D35" w:rsidRDefault="00435D35">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5650ED">
        <w:rPr>
          <w:rFonts w:ascii="Arial" w:hAnsi="Arial" w:cs="Arial"/>
          <w:sz w:val="22"/>
          <w:szCs w:val="22"/>
        </w:rPr>
        <w:t xml:space="preserve">Agreement </w:t>
      </w:r>
      <w:r>
        <w:rPr>
          <w:rFonts w:ascii="Arial" w:hAnsi="Arial" w:cs="Arial"/>
          <w:sz w:val="22"/>
          <w:szCs w:val="22"/>
        </w:rPr>
        <w:t>whether arising before or after the completion of the work required hereunder.</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435D35" w:rsidRDefault="00435D35">
      <w:pPr>
        <w:widowControl/>
        <w:ind w:left="720"/>
        <w:jc w:val="both"/>
        <w:rPr>
          <w:rFonts w:ascii="Arial" w:hAnsi="Arial" w:cs="Arial"/>
          <w:sz w:val="22"/>
          <w:szCs w:val="22"/>
        </w:rPr>
      </w:pPr>
      <w:r>
        <w:rPr>
          <w:rFonts w:ascii="Arial" w:hAnsi="Arial" w:cs="Arial"/>
          <w:sz w:val="22"/>
          <w:szCs w:val="22"/>
        </w:rPr>
        <w:t xml:space="preserve">For purposes of this Agreement, Appraiser hereby agrees to indemnify, defend and hold harmless the City, its employees and agents from any and all Loss where Loss is caused or incurred or alleged to be caused or incurred in whole or in part as a result of the negligence or </w:t>
      </w:r>
      <w:r>
        <w:rPr>
          <w:rFonts w:ascii="Arial" w:hAnsi="Arial" w:cs="Arial"/>
          <w:sz w:val="22"/>
          <w:szCs w:val="22"/>
        </w:rPr>
        <w:lastRenderedPageBreak/>
        <w:t>other actionable fault of the Appraiser, its affiliates, subsidiaries, employees, agents and subcontractors/assignees and their respective servants, agents and employees.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2</w:t>
      </w:r>
      <w:r>
        <w:rPr>
          <w:rFonts w:ascii="Arial" w:hAnsi="Arial" w:cs="Arial"/>
          <w:b/>
          <w:sz w:val="22"/>
          <w:szCs w:val="22"/>
        </w:rPr>
        <w:t>.</w:t>
      </w:r>
      <w:r>
        <w:rPr>
          <w:rFonts w:ascii="Arial" w:hAnsi="Arial" w:cs="Arial"/>
          <w:b/>
          <w:sz w:val="22"/>
          <w:szCs w:val="22"/>
        </w:rPr>
        <w:tab/>
        <w:t>DISPUTE RESOLUTION</w:t>
      </w:r>
    </w:p>
    <w:p w:rsidR="00435D35" w:rsidRDefault="00435D35">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3</w:t>
      </w:r>
      <w:r>
        <w:rPr>
          <w:rFonts w:ascii="Arial" w:hAnsi="Arial" w:cs="Arial"/>
          <w:b/>
          <w:sz w:val="22"/>
          <w:szCs w:val="22"/>
        </w:rPr>
        <w:t>.</w:t>
      </w:r>
      <w:r>
        <w:rPr>
          <w:rFonts w:ascii="Arial" w:hAnsi="Arial" w:cs="Arial"/>
          <w:b/>
          <w:sz w:val="22"/>
          <w:szCs w:val="22"/>
        </w:rPr>
        <w:tab/>
      </w:r>
      <w:r w:rsidR="00CD7F5E">
        <w:rPr>
          <w:rFonts w:ascii="Arial" w:hAnsi="Arial" w:cs="Arial"/>
          <w:b/>
          <w:sz w:val="22"/>
          <w:szCs w:val="22"/>
        </w:rPr>
        <w:t xml:space="preserve">NON-DISCRIMINATION AND </w:t>
      </w:r>
      <w:r>
        <w:rPr>
          <w:rFonts w:ascii="Arial" w:hAnsi="Arial" w:cs="Arial"/>
          <w:b/>
          <w:sz w:val="22"/>
          <w:szCs w:val="22"/>
        </w:rPr>
        <w:t xml:space="preserve">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B9238B">
        <w:rPr>
          <w:rFonts w:ascii="Arial" w:hAnsi="Arial" w:cs="Arial"/>
          <w:sz w:val="22"/>
          <w:szCs w:val="22"/>
        </w:rPr>
        <w:t>Agreement</w:t>
      </w:r>
      <w:r>
        <w:rPr>
          <w:rFonts w:ascii="Arial" w:hAnsi="Arial" w:cs="Arial"/>
          <w:sz w:val="22"/>
          <w:szCs w:val="22"/>
        </w:rPr>
        <w:t xml:space="preserve">, the Appraiser agrees </w:t>
      </w:r>
      <w:r w:rsidR="00673928">
        <w:rPr>
          <w:rFonts w:ascii="Arial" w:hAnsi="Arial" w:cs="Arial"/>
          <w:sz w:val="22"/>
          <w:szCs w:val="22"/>
        </w:rPr>
        <w:t>that</w:t>
      </w:r>
      <w:r>
        <w:rPr>
          <w:rFonts w:ascii="Arial" w:hAnsi="Arial" w:cs="Arial"/>
          <w:sz w:val="22"/>
          <w:szCs w:val="22"/>
        </w:rPr>
        <w:t>:</w:t>
      </w:r>
    </w:p>
    <w:p w:rsidR="00435D35" w:rsidRDefault="00921046" w:rsidP="00B9238B">
      <w:pPr>
        <w:widowControl/>
        <w:numPr>
          <w:ilvl w:val="0"/>
          <w:numId w:val="5"/>
        </w:numPr>
        <w:ind w:hanging="720"/>
        <w:jc w:val="both"/>
        <w:rPr>
          <w:rFonts w:ascii="Arial" w:hAnsi="Arial" w:cs="Arial"/>
          <w:sz w:val="22"/>
          <w:szCs w:val="22"/>
        </w:rPr>
      </w:pPr>
      <w:r>
        <w:rPr>
          <w:rFonts w:ascii="Arial" w:hAnsi="Arial" w:cs="Arial"/>
          <w:sz w:val="22"/>
          <w:szCs w:val="22"/>
        </w:rPr>
        <w:t xml:space="preserve">Appraiser shall observe the provisions of the Kansas Act Against Discrimination (K.S.A. 44-1001 et seq.) </w:t>
      </w:r>
      <w:r w:rsidR="0050263B" w:rsidRPr="00FF6BED">
        <w:rPr>
          <w:rFonts w:ascii="Arial" w:hAnsi="Arial" w:cs="Arial"/>
          <w:sz w:val="22"/>
          <w:szCs w:val="22"/>
        </w:rPr>
        <w:t>and Overland Park Municipal Code Chapter 8.10,</w:t>
      </w:r>
      <w:r w:rsidR="0050263B" w:rsidRPr="00BE0185">
        <w:t xml:space="preserve"> </w:t>
      </w:r>
      <w:r>
        <w:rPr>
          <w:rFonts w:ascii="Arial" w:hAnsi="Arial" w:cs="Arial"/>
          <w:sz w:val="22"/>
          <w:szCs w:val="22"/>
        </w:rPr>
        <w:t>and shall not discriminate against any person in the performance of work under the present Agreement because of race, religion, color, sex, disability, national origin, ancestry or age;</w:t>
      </w:r>
    </w:p>
    <w:p w:rsidR="00435D35" w:rsidRDefault="00435D35">
      <w:pPr>
        <w:widowControl/>
        <w:jc w:val="both"/>
        <w:rPr>
          <w:rFonts w:ascii="Arial" w:hAnsi="Arial" w:cs="Arial"/>
          <w:sz w:val="22"/>
          <w:szCs w:val="22"/>
        </w:rPr>
      </w:pPr>
    </w:p>
    <w:p w:rsidR="00435D35" w:rsidRDefault="00B9238B">
      <w:pPr>
        <w:widowControl/>
        <w:tabs>
          <w:tab w:val="left" w:pos="-1440"/>
        </w:tabs>
        <w:ind w:left="1440" w:hanging="720"/>
        <w:jc w:val="both"/>
        <w:rPr>
          <w:rFonts w:ascii="Arial" w:hAnsi="Arial" w:cs="Arial"/>
          <w:sz w:val="22"/>
          <w:szCs w:val="22"/>
        </w:rPr>
      </w:pPr>
      <w:r>
        <w:rPr>
          <w:rFonts w:ascii="Arial" w:hAnsi="Arial" w:cs="Arial"/>
          <w:sz w:val="22"/>
          <w:szCs w:val="22"/>
        </w:rPr>
        <w:t>2</w:t>
      </w:r>
      <w:r w:rsidR="00435D35">
        <w:rPr>
          <w:rFonts w:ascii="Arial" w:hAnsi="Arial" w:cs="Arial"/>
          <w:sz w:val="22"/>
          <w:szCs w:val="22"/>
        </w:rPr>
        <w:t>.</w:t>
      </w:r>
      <w:r w:rsidR="00435D35">
        <w:rPr>
          <w:rFonts w:ascii="Arial" w:hAnsi="Arial" w:cs="Arial"/>
          <w:sz w:val="22"/>
          <w:szCs w:val="22"/>
        </w:rPr>
        <w:tab/>
      </w:r>
      <w:r w:rsidR="00921046">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921046">
        <w:rPr>
          <w:rFonts w:ascii="Arial" w:hAnsi="Arial" w:cs="Arial"/>
          <w:sz w:val="22"/>
          <w:szCs w:val="22"/>
        </w:rPr>
        <w:t xml:space="preserve">if the Appraiser fails to comply with the manner in which the </w:t>
      </w:r>
      <w:r w:rsidR="005650ED">
        <w:rPr>
          <w:rFonts w:ascii="Arial" w:hAnsi="Arial" w:cs="Arial"/>
          <w:sz w:val="22"/>
          <w:szCs w:val="22"/>
        </w:rPr>
        <w:t>Appraiser</w:t>
      </w:r>
      <w:r w:rsidR="00921046">
        <w:rPr>
          <w:rFonts w:ascii="Arial" w:hAnsi="Arial" w:cs="Arial"/>
          <w:sz w:val="22"/>
          <w:szCs w:val="22"/>
        </w:rPr>
        <w:t xml:space="preserve"> reports to the Commission in accordance with the provisions of K.S.A. 44-1031 and amendments thereto,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921046">
        <w:rPr>
          <w:rFonts w:ascii="Arial" w:hAnsi="Arial" w:cs="Arial"/>
          <w:sz w:val="22"/>
          <w:szCs w:val="22"/>
        </w:rPr>
        <w:t xml:space="preserve">if the Appraiser is found guilty of a violation of the Kansas Act Against Discrimination under a decision or order of the Commission which has become final, </w:t>
      </w:r>
      <w:r w:rsidR="0050263B" w:rsidRPr="00FF6BED">
        <w:rPr>
          <w:rFonts w:ascii="Arial" w:hAnsi="Arial" w:cs="Arial"/>
          <w:sz w:val="22"/>
          <w:szCs w:val="22"/>
        </w:rPr>
        <w:t>or Overland Park Municipal Code Chapter 8.10,</w:t>
      </w:r>
      <w:r w:rsidR="0050263B" w:rsidRPr="00784554">
        <w:t xml:space="preserve"> </w:t>
      </w:r>
      <w:r w:rsidR="00921046">
        <w:rPr>
          <w:rFonts w:ascii="Arial" w:hAnsi="Arial" w:cs="Arial"/>
          <w:sz w:val="22"/>
          <w:szCs w:val="22"/>
        </w:rPr>
        <w:t xml:space="preserve">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921046">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435D35" w:rsidRDefault="00435D35">
      <w:pPr>
        <w:widowControl/>
        <w:ind w:firstLine="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921046">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DA5542" w:rsidRDefault="00DA5542">
      <w:pPr>
        <w:widowControl/>
        <w:ind w:left="720" w:hanging="720"/>
        <w:jc w:val="both"/>
        <w:rPr>
          <w:rFonts w:ascii="Arial" w:hAnsi="Arial" w:cs="Arial"/>
          <w:sz w:val="22"/>
          <w:szCs w:val="22"/>
        </w:rPr>
      </w:pPr>
    </w:p>
    <w:p w:rsidR="00DA5542" w:rsidRPr="00DA5542" w:rsidRDefault="00DA5542" w:rsidP="00DA5542">
      <w:pPr>
        <w:ind w:left="720" w:hanging="720"/>
        <w:jc w:val="both"/>
        <w:rPr>
          <w:rFonts w:ascii="Arial" w:hAnsi="Arial" w:cs="Arial"/>
          <w:sz w:val="22"/>
          <w:szCs w:val="22"/>
        </w:rPr>
      </w:pPr>
      <w:r>
        <w:rPr>
          <w:rFonts w:ascii="Arial" w:hAnsi="Arial" w:cs="Arial"/>
          <w:sz w:val="22"/>
          <w:szCs w:val="22"/>
        </w:rPr>
        <w:t>C</w:t>
      </w:r>
      <w:r w:rsidRPr="00DA5542">
        <w:rPr>
          <w:rFonts w:ascii="Arial" w:hAnsi="Arial" w:cs="Arial"/>
          <w:sz w:val="22"/>
          <w:szCs w:val="22"/>
        </w:rPr>
        <w:t>.</w:t>
      </w:r>
      <w:r w:rsidRPr="00DA5542">
        <w:rPr>
          <w:rFonts w:ascii="Arial" w:hAnsi="Arial" w:cs="Arial"/>
          <w:sz w:val="22"/>
          <w:szCs w:val="22"/>
        </w:rPr>
        <w:tab/>
      </w:r>
      <w:r w:rsidRPr="00DA5542">
        <w:rPr>
          <w:rFonts w:ascii="Arial" w:hAnsi="Arial" w:cs="Arial"/>
          <w:color w:val="000000"/>
          <w:sz w:val="22"/>
          <w:szCs w:val="22"/>
        </w:rPr>
        <w:t xml:space="preserve">Contractor shall observe the provisions of Chapter 8 of the </w:t>
      </w:r>
      <w:r w:rsidRPr="00DA5542">
        <w:rPr>
          <w:rFonts w:ascii="Arial" w:hAnsi="Arial" w:cs="Arial"/>
          <w:bCs/>
          <w:sz w:val="22"/>
          <w:szCs w:val="22"/>
        </w:rPr>
        <w:t>Overland Park Municipal Code</w:t>
      </w:r>
      <w:r w:rsidRPr="00DA5542">
        <w:rPr>
          <w:rFonts w:ascii="Arial" w:hAnsi="Arial" w:cs="Arial"/>
          <w:color w:val="000000"/>
          <w:sz w:val="22"/>
          <w:szCs w:val="22"/>
        </w:rPr>
        <w:t xml:space="preserve">, and shall not discriminate against any person in the performance of work under the present Agreement because of </w:t>
      </w:r>
      <w:r w:rsidRPr="00DA5542">
        <w:rPr>
          <w:rFonts w:ascii="Arial" w:hAnsi="Arial" w:cs="Arial"/>
          <w:sz w:val="22"/>
          <w:szCs w:val="22"/>
        </w:rPr>
        <w:t>race, color, religion, national origin, sex, sexual orientation, gender identity, age, disability, genetic information, marital status, familial status, or military</w:t>
      </w:r>
      <w:r w:rsidRPr="00DA5542">
        <w:rPr>
          <w:rFonts w:ascii="Arial" w:hAnsi="Arial" w:cs="Arial"/>
          <w:bCs/>
          <w:color w:val="0000FF"/>
          <w:sz w:val="22"/>
          <w:szCs w:val="22"/>
        </w:rPr>
        <w:t xml:space="preserve"> </w:t>
      </w:r>
      <w:r w:rsidRPr="00DA5542">
        <w:rPr>
          <w:rFonts w:ascii="Arial" w:hAnsi="Arial" w:cs="Arial"/>
          <w:bCs/>
          <w:sz w:val="22"/>
          <w:szCs w:val="22"/>
        </w:rPr>
        <w:t>status</w:t>
      </w:r>
      <w:r w:rsidRPr="00DA5542">
        <w:rPr>
          <w:rFonts w:ascii="Arial" w:hAnsi="Arial" w:cs="Arial"/>
          <w:color w:val="000000"/>
          <w:sz w:val="22"/>
          <w:szCs w:val="22"/>
        </w:rPr>
        <w:t>.</w:t>
      </w:r>
      <w:r w:rsidRPr="00DA5542">
        <w:rPr>
          <w:rFonts w:ascii="Arial" w:hAnsi="Arial" w:cs="Arial"/>
          <w:color w:val="222222"/>
          <w:sz w:val="22"/>
          <w:szCs w:val="22"/>
          <w:shd w:val="clear" w:color="auto" w:fill="FFFFFF"/>
        </w:rPr>
        <w:t>  </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4</w:t>
      </w:r>
      <w:r>
        <w:rPr>
          <w:rFonts w:ascii="Arial" w:hAnsi="Arial" w:cs="Arial"/>
          <w:b/>
          <w:sz w:val="22"/>
          <w:szCs w:val="22"/>
        </w:rPr>
        <w:t>.</w:t>
      </w:r>
      <w:r>
        <w:rPr>
          <w:rFonts w:ascii="Arial" w:hAnsi="Arial" w:cs="Arial"/>
          <w:b/>
          <w:sz w:val="22"/>
          <w:szCs w:val="22"/>
        </w:rPr>
        <w:tab/>
        <w:t>GENERAL PROVISIONS</w:t>
      </w: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921046" w:rsidRDefault="00921046">
      <w:pPr>
        <w:widowControl/>
        <w:ind w:left="720" w:hanging="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5650ED">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435D35" w:rsidRDefault="00435D35">
      <w:pPr>
        <w:widowControl/>
        <w:jc w:val="both"/>
        <w:rPr>
          <w:rFonts w:ascii="Arial" w:hAnsi="Arial" w:cs="Arial"/>
          <w:sz w:val="22"/>
          <w:szCs w:val="22"/>
        </w:rPr>
      </w:pPr>
    </w:p>
    <w:p w:rsidR="00435D35" w:rsidRDefault="00435D35">
      <w:pPr>
        <w:pStyle w:val="BodyTextIndent2"/>
        <w:ind w:left="72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435D35" w:rsidRDefault="00435D35">
      <w:pPr>
        <w:widowControl/>
        <w:jc w:val="both"/>
        <w:rPr>
          <w:rFonts w:ascii="Arial" w:hAnsi="Arial" w:cs="Arial"/>
          <w:sz w:val="22"/>
          <w:szCs w:val="22"/>
        </w:rPr>
      </w:pPr>
    </w:p>
    <w:p w:rsidR="00046CD9" w:rsidRDefault="00435D35">
      <w:pPr>
        <w:widowControl/>
        <w:jc w:val="both"/>
        <w:rPr>
          <w:rFonts w:ascii="Arial" w:hAnsi="Arial" w:cs="Arial"/>
          <w:b/>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5</w:t>
      </w:r>
      <w:r>
        <w:rPr>
          <w:rFonts w:ascii="Arial" w:hAnsi="Arial" w:cs="Arial"/>
          <w:b/>
          <w:sz w:val="22"/>
          <w:szCs w:val="22"/>
        </w:rPr>
        <w:t>.</w:t>
      </w:r>
      <w:r>
        <w:rPr>
          <w:rFonts w:ascii="Arial" w:hAnsi="Arial" w:cs="Arial"/>
          <w:b/>
          <w:sz w:val="22"/>
          <w:szCs w:val="22"/>
        </w:rPr>
        <w:tab/>
      </w:r>
      <w:r w:rsidR="00046CD9">
        <w:rPr>
          <w:rFonts w:ascii="Arial" w:hAnsi="Arial" w:cs="Arial"/>
          <w:b/>
          <w:sz w:val="22"/>
          <w:szCs w:val="22"/>
        </w:rPr>
        <w:t>ORDER OF PRECEDENCE</w:t>
      </w:r>
    </w:p>
    <w:p w:rsidR="00046CD9" w:rsidRDefault="00046CD9">
      <w:pPr>
        <w:widowControl/>
        <w:jc w:val="both"/>
        <w:rPr>
          <w:rFonts w:ascii="Arial" w:hAnsi="Arial" w:cs="Arial"/>
          <w:sz w:val="22"/>
          <w:szCs w:val="22"/>
        </w:rPr>
      </w:pPr>
      <w:r w:rsidRPr="005A6050">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46CD9" w:rsidRDefault="00046CD9">
      <w:pPr>
        <w:widowControl/>
        <w:jc w:val="both"/>
        <w:rPr>
          <w:rFonts w:ascii="Arial" w:hAnsi="Arial" w:cs="Arial"/>
          <w:sz w:val="22"/>
          <w:szCs w:val="22"/>
        </w:rPr>
      </w:pPr>
    </w:p>
    <w:p w:rsidR="00435D35" w:rsidRDefault="00046CD9">
      <w:pPr>
        <w:widowControl/>
        <w:jc w:val="both"/>
        <w:rPr>
          <w:rFonts w:ascii="Arial" w:hAnsi="Arial" w:cs="Arial"/>
          <w:sz w:val="22"/>
          <w:szCs w:val="22"/>
        </w:rPr>
      </w:pPr>
      <w:r>
        <w:rPr>
          <w:rFonts w:ascii="Arial" w:hAnsi="Arial" w:cs="Arial"/>
          <w:b/>
          <w:sz w:val="22"/>
          <w:szCs w:val="22"/>
        </w:rPr>
        <w:t>SECTION 16.</w:t>
      </w:r>
      <w:r>
        <w:rPr>
          <w:rFonts w:ascii="Arial" w:hAnsi="Arial" w:cs="Arial"/>
          <w:b/>
          <w:sz w:val="22"/>
          <w:szCs w:val="22"/>
        </w:rPr>
        <w:tab/>
      </w:r>
      <w:r w:rsidR="00435D35">
        <w:rPr>
          <w:rFonts w:ascii="Arial" w:hAnsi="Arial" w:cs="Arial"/>
          <w:b/>
          <w:sz w:val="22"/>
          <w:szCs w:val="22"/>
        </w:rPr>
        <w:t>EXECUTION OF AGREEMENT</w:t>
      </w:r>
    </w:p>
    <w:p w:rsidR="00435D35" w:rsidRDefault="00435D35">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435D35" w:rsidRDefault="00435D35">
      <w:pPr>
        <w:widowControl/>
        <w:jc w:val="both"/>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435D35" w:rsidRDefault="00435D35" w:rsidP="006F7DB8">
      <w:pPr>
        <w:widowControl/>
        <w:tabs>
          <w:tab w:val="left" w:pos="5040"/>
        </w:tabs>
        <w:rPr>
          <w:rFonts w:ascii="Arial" w:hAnsi="Arial" w:cs="Arial"/>
          <w:sz w:val="22"/>
          <w:szCs w:val="22"/>
        </w:rPr>
      </w:pPr>
      <w:r>
        <w:rPr>
          <w:rFonts w:ascii="Arial" w:hAnsi="Arial" w:cs="Arial"/>
          <w:sz w:val="22"/>
          <w:szCs w:val="22"/>
        </w:rPr>
        <w:lastRenderedPageBreak/>
        <w:t>CITY OF OVERLAND PARK, KANSAS</w:t>
      </w:r>
      <w:r w:rsidR="006F7DB8">
        <w:rPr>
          <w:rFonts w:ascii="Arial" w:hAnsi="Arial" w:cs="Arial"/>
          <w:sz w:val="22"/>
          <w:szCs w:val="22"/>
        </w:rPr>
        <w:tab/>
        <w:t>APPRAISER</w:t>
      </w:r>
    </w:p>
    <w:p w:rsidR="00435D35" w:rsidRDefault="00435D35" w:rsidP="006F7DB8">
      <w:pPr>
        <w:widowControl/>
        <w:rPr>
          <w:rFonts w:ascii="Arial" w:hAnsi="Arial" w:cs="Arial"/>
          <w:sz w:val="22"/>
          <w:szCs w:val="22"/>
        </w:rPr>
      </w:pPr>
    </w:p>
    <w:p w:rsidR="00303E58" w:rsidRDefault="00303E58" w:rsidP="006F7DB8">
      <w:pPr>
        <w:widowControl/>
        <w:rPr>
          <w:rFonts w:ascii="Arial" w:hAnsi="Arial" w:cs="Arial"/>
          <w:sz w:val="22"/>
          <w:szCs w:val="22"/>
        </w:rPr>
      </w:pPr>
    </w:p>
    <w:p w:rsidR="00435D35" w:rsidRDefault="00435D35" w:rsidP="006F7DB8">
      <w:pPr>
        <w:widowControl/>
        <w:rPr>
          <w:rFonts w:ascii="Arial" w:hAnsi="Arial" w:cs="Arial"/>
          <w:sz w:val="22"/>
          <w:szCs w:val="22"/>
        </w:rPr>
      </w:pPr>
    </w:p>
    <w:p w:rsidR="00435D35" w:rsidRPr="006F7DB8" w:rsidRDefault="00435D35" w:rsidP="006F7DB8">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p>
    <w:p w:rsidR="00435D35" w:rsidRDefault="00FF6BED" w:rsidP="006F7DB8">
      <w:pPr>
        <w:widowControl/>
        <w:tabs>
          <w:tab w:val="left" w:pos="-1440"/>
        </w:tabs>
        <w:rPr>
          <w:rFonts w:ascii="Arial" w:hAnsi="Arial" w:cs="Arial"/>
          <w:sz w:val="22"/>
          <w:szCs w:val="22"/>
        </w:rPr>
      </w:pPr>
      <w:r>
        <w:rPr>
          <w:rFonts w:ascii="Arial" w:hAnsi="Arial" w:cs="Arial"/>
          <w:sz w:val="22"/>
          <w:szCs w:val="22"/>
        </w:rPr>
        <w:t>City Manager / Director of Public Works</w:t>
      </w:r>
      <w:r w:rsidR="006F7DB8">
        <w:rPr>
          <w:rFonts w:ascii="Arial" w:hAnsi="Arial" w:cs="Arial"/>
          <w:sz w:val="22"/>
          <w:szCs w:val="22"/>
        </w:rPr>
        <w:tab/>
      </w:r>
      <w:r w:rsidR="006F7DB8">
        <w:rPr>
          <w:rFonts w:ascii="Arial" w:hAnsi="Arial" w:cs="Arial"/>
          <w:sz w:val="22"/>
          <w:szCs w:val="22"/>
        </w:rPr>
        <w:tab/>
      </w:r>
      <w:bookmarkStart w:id="0" w:name="_GoBack"/>
      <w:bookmarkEnd w:id="0"/>
      <w:r w:rsidR="006F7DB8">
        <w:rPr>
          <w:rFonts w:ascii="Arial" w:hAnsi="Arial" w:cs="Arial"/>
          <w:sz w:val="22"/>
          <w:szCs w:val="22"/>
        </w:rPr>
        <w:t>Appraiser’s Signature</w:t>
      </w:r>
    </w:p>
    <w:p w:rsidR="00435D35" w:rsidRDefault="00435D35" w:rsidP="006F7DB8">
      <w:pPr>
        <w:widowControl/>
        <w:tabs>
          <w:tab w:val="left" w:pos="-1440"/>
        </w:tabs>
        <w:rPr>
          <w:rFonts w:ascii="Arial" w:hAnsi="Arial" w:cs="Arial"/>
          <w:sz w:val="22"/>
          <w:szCs w:val="22"/>
        </w:rPr>
      </w:pPr>
    </w:p>
    <w:p w:rsidR="00435D35" w:rsidRDefault="00435D35">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rPr>
        <w:t>Attest:</w:t>
      </w: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F7DB8" w:rsidRPr="006F7DB8" w:rsidRDefault="006F7DB8">
      <w:pPr>
        <w:widowControl/>
        <w:tabs>
          <w:tab w:val="left" w:pos="-1440"/>
        </w:tabs>
        <w:rPr>
          <w:rFonts w:ascii="Arial" w:hAnsi="Arial" w:cs="Arial"/>
          <w:sz w:val="22"/>
          <w:szCs w:val="22"/>
        </w:rPr>
      </w:pPr>
      <w:r>
        <w:rPr>
          <w:rFonts w:ascii="Arial" w:hAnsi="Arial" w:cs="Arial"/>
          <w:sz w:val="22"/>
          <w:szCs w:val="22"/>
        </w:rPr>
        <w:t>City Clerk</w:t>
      </w:r>
    </w:p>
    <w:p w:rsidR="00435D35" w:rsidRDefault="00435D35">
      <w:pPr>
        <w:widowControl/>
        <w:ind w:firstLine="4320"/>
        <w:rPr>
          <w:rFonts w:ascii="Arial" w:hAnsi="Arial" w:cs="Arial"/>
          <w:sz w:val="22"/>
          <w:szCs w:val="22"/>
        </w:rPr>
      </w:pPr>
    </w:p>
    <w:p w:rsidR="00435D35" w:rsidRDefault="00435D35">
      <w:pPr>
        <w:widowControl/>
        <w:rPr>
          <w:rFonts w:ascii="Arial" w:hAnsi="Arial" w:cs="Arial"/>
          <w:sz w:val="22"/>
          <w:szCs w:val="22"/>
        </w:rPr>
      </w:pPr>
      <w:r>
        <w:rPr>
          <w:rFonts w:ascii="Arial" w:hAnsi="Arial" w:cs="Arial"/>
          <w:sz w:val="22"/>
          <w:szCs w:val="22"/>
        </w:rPr>
        <w:t>Approved as to Form:</w:t>
      </w:r>
    </w:p>
    <w:p w:rsidR="00435D35" w:rsidRDefault="00435D35">
      <w:pPr>
        <w:widowControl/>
        <w:rPr>
          <w:rFonts w:ascii="Arial" w:hAnsi="Arial" w:cs="Arial"/>
          <w:sz w:val="22"/>
          <w:szCs w:val="22"/>
        </w:rPr>
      </w:pPr>
    </w:p>
    <w:p w:rsidR="00435D35" w:rsidRDefault="00435D35">
      <w:pPr>
        <w:widowControl/>
        <w:rPr>
          <w:rFonts w:ascii="Arial" w:hAnsi="Arial" w:cs="Arial"/>
          <w:sz w:val="22"/>
          <w:szCs w:val="22"/>
        </w:rPr>
      </w:pPr>
    </w:p>
    <w:p w:rsidR="00435D35" w:rsidRDefault="00435D35">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35D35" w:rsidRDefault="00DA5542">
      <w:pPr>
        <w:widowControl/>
        <w:rPr>
          <w:rFonts w:ascii="Arial" w:hAnsi="Arial" w:cs="Arial"/>
          <w:sz w:val="22"/>
          <w:szCs w:val="22"/>
        </w:rPr>
      </w:pPr>
      <w:r>
        <w:rPr>
          <w:rFonts w:ascii="Arial" w:hAnsi="Arial" w:cs="Arial"/>
          <w:sz w:val="22"/>
          <w:szCs w:val="22"/>
        </w:rPr>
        <w:t xml:space="preserve">Sr. </w:t>
      </w:r>
      <w:r w:rsidR="00437988">
        <w:rPr>
          <w:rFonts w:ascii="Arial" w:hAnsi="Arial" w:cs="Arial"/>
          <w:sz w:val="22"/>
          <w:szCs w:val="22"/>
        </w:rPr>
        <w:t>Assistant</w:t>
      </w:r>
      <w:r w:rsidR="009E644F">
        <w:rPr>
          <w:rFonts w:ascii="Arial" w:hAnsi="Arial" w:cs="Arial"/>
          <w:sz w:val="22"/>
          <w:szCs w:val="22"/>
        </w:rPr>
        <w:t xml:space="preserve"> City Attorney</w:t>
      </w:r>
    </w:p>
    <w:p w:rsidR="00435D35" w:rsidRDefault="00435D35">
      <w:pPr>
        <w:rPr>
          <w:rFonts w:ascii="Arial" w:hAnsi="Arial" w:cs="Arial"/>
          <w:sz w:val="22"/>
          <w:szCs w:val="22"/>
        </w:rPr>
      </w:pPr>
    </w:p>
    <w:p w:rsidR="00435D35" w:rsidRDefault="00435D35">
      <w:pPr>
        <w:rPr>
          <w:rFonts w:ascii="Arial" w:hAnsi="Arial" w:cs="Arial"/>
          <w:sz w:val="22"/>
          <w:szCs w:val="22"/>
        </w:rPr>
      </w:pPr>
    </w:p>
    <w:p w:rsidR="00435D35" w:rsidRDefault="00435D35" w:rsidP="009E644F">
      <w:pPr>
        <w:widowControl/>
        <w:rPr>
          <w:rFonts w:ascii="Arial" w:hAnsi="Arial" w:cs="Arial"/>
          <w:sz w:val="22"/>
          <w:szCs w:val="22"/>
        </w:rPr>
      </w:pPr>
      <w:r>
        <w:rPr>
          <w:rFonts w:ascii="Arial" w:hAnsi="Arial" w:cs="Arial"/>
          <w:sz w:val="22"/>
          <w:szCs w:val="22"/>
        </w:rPr>
        <w:br w:type="page"/>
      </w:r>
    </w:p>
    <w:p w:rsidR="00435D35" w:rsidRDefault="00435D35">
      <w:pPr>
        <w:jc w:val="center"/>
        <w:rPr>
          <w:rFonts w:ascii="Arial" w:hAnsi="Arial" w:cs="Arial"/>
          <w:sz w:val="22"/>
          <w:szCs w:val="22"/>
        </w:rPr>
      </w:pPr>
      <w:r>
        <w:rPr>
          <w:rFonts w:ascii="Arial" w:hAnsi="Arial" w:cs="Arial"/>
          <w:b/>
          <w:sz w:val="22"/>
          <w:szCs w:val="22"/>
        </w:rPr>
        <w:t>APPRAISER’S STATEMENT</w:t>
      </w:r>
    </w:p>
    <w:p w:rsidR="00435D35" w:rsidRDefault="00435D35">
      <w:pPr>
        <w:jc w:val="center"/>
        <w:rPr>
          <w:rFonts w:ascii="Arial" w:hAnsi="Arial" w:cs="Arial"/>
          <w:sz w:val="22"/>
          <w:szCs w:val="22"/>
        </w:rPr>
      </w:pPr>
    </w:p>
    <w:p w:rsidR="00435D35" w:rsidRDefault="00435D35">
      <w:pPr>
        <w:jc w:val="center"/>
        <w:rPr>
          <w:rFonts w:ascii="Arial" w:hAnsi="Arial" w:cs="Arial"/>
          <w:sz w:val="22"/>
          <w:szCs w:val="22"/>
        </w:rPr>
      </w:pPr>
    </w:p>
    <w:p w:rsidR="00435D35" w:rsidRDefault="00435D35">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435D35" w:rsidSect="00FF6BED">
      <w:footerReference w:type="default" r:id="rId7"/>
      <w:pgSz w:w="12240" w:h="15840" w:code="1"/>
      <w:pgMar w:top="1152" w:right="990" w:bottom="1152" w:left="1152"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EA" w:rsidRDefault="00F629EA">
      <w:r>
        <w:separator/>
      </w:r>
    </w:p>
  </w:endnote>
  <w:endnote w:type="continuationSeparator" w:id="0">
    <w:p w:rsidR="00F629EA" w:rsidRDefault="00F6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913F71" w:rsidRPr="006F13B4" w:rsidTr="006F13B4">
      <w:tc>
        <w:tcPr>
          <w:tcW w:w="3192" w:type="dxa"/>
          <w:shd w:val="clear" w:color="auto" w:fill="auto"/>
        </w:tcPr>
        <w:p w:rsidR="00913F71" w:rsidRPr="006F13B4" w:rsidRDefault="00913F71" w:rsidP="00DA5542">
          <w:pPr>
            <w:rPr>
              <w:rFonts w:ascii="Arial" w:hAnsi="Arial" w:cs="Arial"/>
              <w:sz w:val="20"/>
            </w:rPr>
          </w:pPr>
          <w:r w:rsidRPr="006F13B4">
            <w:rPr>
              <w:rFonts w:ascii="Arial" w:hAnsi="Arial" w:cs="Arial"/>
              <w:sz w:val="20"/>
            </w:rPr>
            <w:t>II-3</w:t>
          </w:r>
          <w:r w:rsidR="00DA5542">
            <w:rPr>
              <w:rFonts w:ascii="Arial" w:hAnsi="Arial" w:cs="Arial"/>
              <w:sz w:val="20"/>
            </w:rPr>
            <w:t>4</w:t>
          </w:r>
          <w:r w:rsidRPr="006F13B4">
            <w:rPr>
              <w:rFonts w:ascii="Arial" w:hAnsi="Arial" w:cs="Arial"/>
              <w:sz w:val="20"/>
            </w:rPr>
            <w:t>d</w:t>
          </w:r>
        </w:p>
      </w:tc>
      <w:tc>
        <w:tcPr>
          <w:tcW w:w="3192" w:type="dxa"/>
          <w:shd w:val="clear" w:color="auto" w:fill="auto"/>
        </w:tcPr>
        <w:p w:rsidR="00913F71" w:rsidRPr="006F13B4" w:rsidRDefault="00913F71" w:rsidP="006F13B4">
          <w:pPr>
            <w:jc w:val="center"/>
            <w:rPr>
              <w:rFonts w:ascii="Arial" w:hAnsi="Arial" w:cs="Arial"/>
              <w:sz w:val="20"/>
            </w:rPr>
          </w:pPr>
          <w:r w:rsidRPr="006F13B4">
            <w:rPr>
              <w:rFonts w:ascii="Arial" w:hAnsi="Arial" w:cs="Arial"/>
              <w:sz w:val="20"/>
            </w:rPr>
            <w:t xml:space="preserve">Page </w:t>
          </w:r>
          <w:r w:rsidRPr="006F13B4">
            <w:rPr>
              <w:rFonts w:ascii="Arial" w:hAnsi="Arial" w:cs="Arial"/>
              <w:sz w:val="20"/>
            </w:rPr>
            <w:fldChar w:fldCharType="begin"/>
          </w:r>
          <w:r w:rsidRPr="006F13B4">
            <w:rPr>
              <w:rFonts w:ascii="Arial" w:hAnsi="Arial" w:cs="Arial"/>
              <w:sz w:val="20"/>
            </w:rPr>
            <w:instrText xml:space="preserve"> PAGE </w:instrText>
          </w:r>
          <w:r w:rsidRPr="006F13B4">
            <w:rPr>
              <w:rFonts w:ascii="Arial" w:hAnsi="Arial" w:cs="Arial"/>
              <w:sz w:val="20"/>
            </w:rPr>
            <w:fldChar w:fldCharType="separate"/>
          </w:r>
          <w:r w:rsidR="00FF6BED">
            <w:rPr>
              <w:rFonts w:ascii="Arial" w:hAnsi="Arial" w:cs="Arial"/>
              <w:noProof/>
              <w:sz w:val="20"/>
            </w:rPr>
            <w:t>7</w:t>
          </w:r>
          <w:r w:rsidRPr="006F13B4">
            <w:rPr>
              <w:rFonts w:ascii="Arial" w:hAnsi="Arial" w:cs="Arial"/>
              <w:sz w:val="20"/>
            </w:rPr>
            <w:fldChar w:fldCharType="end"/>
          </w:r>
          <w:r w:rsidRPr="006F13B4">
            <w:rPr>
              <w:rFonts w:ascii="Arial" w:hAnsi="Arial" w:cs="Arial"/>
              <w:sz w:val="20"/>
            </w:rPr>
            <w:t xml:space="preserve"> of </w:t>
          </w:r>
          <w:r w:rsidRPr="006F13B4">
            <w:rPr>
              <w:rFonts w:ascii="Arial" w:hAnsi="Arial" w:cs="Arial"/>
              <w:sz w:val="20"/>
            </w:rPr>
            <w:fldChar w:fldCharType="begin"/>
          </w:r>
          <w:r w:rsidRPr="006F13B4">
            <w:rPr>
              <w:rFonts w:ascii="Arial" w:hAnsi="Arial" w:cs="Arial"/>
              <w:sz w:val="20"/>
            </w:rPr>
            <w:instrText xml:space="preserve"> NUMPAGES </w:instrText>
          </w:r>
          <w:r w:rsidRPr="006F13B4">
            <w:rPr>
              <w:rFonts w:ascii="Arial" w:hAnsi="Arial" w:cs="Arial"/>
              <w:sz w:val="20"/>
            </w:rPr>
            <w:fldChar w:fldCharType="separate"/>
          </w:r>
          <w:r w:rsidR="00FF6BED">
            <w:rPr>
              <w:rFonts w:ascii="Arial" w:hAnsi="Arial" w:cs="Arial"/>
              <w:noProof/>
              <w:sz w:val="20"/>
            </w:rPr>
            <w:t>7</w:t>
          </w:r>
          <w:r w:rsidRPr="006F13B4">
            <w:rPr>
              <w:rFonts w:ascii="Arial" w:hAnsi="Arial" w:cs="Arial"/>
              <w:sz w:val="20"/>
            </w:rPr>
            <w:fldChar w:fldCharType="end"/>
          </w:r>
        </w:p>
      </w:tc>
      <w:tc>
        <w:tcPr>
          <w:tcW w:w="3192" w:type="dxa"/>
          <w:shd w:val="clear" w:color="auto" w:fill="auto"/>
        </w:tcPr>
        <w:p w:rsidR="00913F71" w:rsidRPr="006F13B4" w:rsidRDefault="00913F71" w:rsidP="0050263B">
          <w:pPr>
            <w:jc w:val="right"/>
            <w:rPr>
              <w:rFonts w:ascii="Arial" w:hAnsi="Arial" w:cs="Arial"/>
              <w:sz w:val="20"/>
            </w:rPr>
          </w:pPr>
          <w:r w:rsidRPr="006F13B4">
            <w:rPr>
              <w:rFonts w:ascii="Arial" w:hAnsi="Arial" w:cs="Arial"/>
              <w:sz w:val="20"/>
            </w:rPr>
            <w:t xml:space="preserve">Rev. </w:t>
          </w:r>
          <w:r w:rsidR="00CD7F5E">
            <w:rPr>
              <w:rFonts w:ascii="Arial" w:hAnsi="Arial" w:cs="Arial"/>
              <w:sz w:val="20"/>
            </w:rPr>
            <w:t>7-5</w:t>
          </w:r>
          <w:r w:rsidR="0050263B">
            <w:rPr>
              <w:rFonts w:ascii="Arial" w:hAnsi="Arial" w:cs="Arial"/>
              <w:sz w:val="20"/>
            </w:rPr>
            <w:t>-2022</w:t>
          </w:r>
        </w:p>
      </w:tc>
    </w:tr>
  </w:tbl>
  <w:p w:rsidR="00C26A6A" w:rsidRDefault="00C26A6A" w:rsidP="00913F71">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EA" w:rsidRDefault="00F629EA">
      <w:r>
        <w:separator/>
      </w:r>
    </w:p>
  </w:footnote>
  <w:footnote w:type="continuationSeparator" w:id="0">
    <w:p w:rsidR="00F629EA" w:rsidRDefault="00F6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15:restartNumberingAfterBreak="0">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15:restartNumberingAfterBreak="0">
    <w:nsid w:val="521B2B02"/>
    <w:multiLevelType w:val="hybridMultilevel"/>
    <w:tmpl w:val="73DE804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D6306F"/>
    <w:multiLevelType w:val="singleLevel"/>
    <w:tmpl w:val="A0DC929A"/>
    <w:lvl w:ilvl="0">
      <w:start w:val="3"/>
      <w:numFmt w:val="decimal"/>
      <w:lvlText w:val="%1)"/>
      <w:lvlJc w:val="left"/>
      <w:pPr>
        <w:tabs>
          <w:tab w:val="num" w:pos="2160"/>
        </w:tabs>
        <w:ind w:left="2160" w:hanging="720"/>
      </w:pPr>
      <w:rPr>
        <w:rFonts w:hint="default"/>
      </w:rPr>
    </w:lvl>
  </w:abstractNum>
  <w:abstractNum w:abstractNumId="4" w15:restartNumberingAfterBreak="0">
    <w:nsid w:val="64D7516C"/>
    <w:multiLevelType w:val="hybridMultilevel"/>
    <w:tmpl w:val="DABCE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76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8E"/>
    <w:rsid w:val="00046CD9"/>
    <w:rsid w:val="000E62F1"/>
    <w:rsid w:val="00151B68"/>
    <w:rsid w:val="002835B7"/>
    <w:rsid w:val="00303E58"/>
    <w:rsid w:val="00435D35"/>
    <w:rsid w:val="00437988"/>
    <w:rsid w:val="0050263B"/>
    <w:rsid w:val="00505560"/>
    <w:rsid w:val="00537CDD"/>
    <w:rsid w:val="005650ED"/>
    <w:rsid w:val="005764DB"/>
    <w:rsid w:val="005A35D2"/>
    <w:rsid w:val="005A6050"/>
    <w:rsid w:val="00663183"/>
    <w:rsid w:val="00673928"/>
    <w:rsid w:val="006F13B4"/>
    <w:rsid w:val="006F7DB8"/>
    <w:rsid w:val="007257A6"/>
    <w:rsid w:val="007F13DC"/>
    <w:rsid w:val="0085273E"/>
    <w:rsid w:val="0088447C"/>
    <w:rsid w:val="008E2B2C"/>
    <w:rsid w:val="009056DE"/>
    <w:rsid w:val="00913F71"/>
    <w:rsid w:val="00921046"/>
    <w:rsid w:val="0097123A"/>
    <w:rsid w:val="009C1BE8"/>
    <w:rsid w:val="009E4663"/>
    <w:rsid w:val="009E644F"/>
    <w:rsid w:val="00AD7529"/>
    <w:rsid w:val="00B53007"/>
    <w:rsid w:val="00B9238B"/>
    <w:rsid w:val="00C26A6A"/>
    <w:rsid w:val="00C507A6"/>
    <w:rsid w:val="00CD7F5E"/>
    <w:rsid w:val="00D13C8E"/>
    <w:rsid w:val="00DA5542"/>
    <w:rsid w:val="00EF7662"/>
    <w:rsid w:val="00F629EA"/>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7649"/>
    <o:shapelayout v:ext="edit">
      <o:idmap v:ext="edit" data="1"/>
    </o:shapelayout>
  </w:shapeDefaults>
  <w:decimalSymbol w:val="."/>
  <w:listSeparator w:val=","/>
  <w14:docId w14:val="0C2131C0"/>
  <w15:docId w15:val="{405C9C76-FC0A-416A-9FD2-6825E40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91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Sally Wachtel</cp:lastModifiedBy>
  <cp:revision>3</cp:revision>
  <cp:lastPrinted>2017-12-20T14:34:00Z</cp:lastPrinted>
  <dcterms:created xsi:type="dcterms:W3CDTF">2022-07-05T20:12:00Z</dcterms:created>
  <dcterms:modified xsi:type="dcterms:W3CDTF">2022-07-05T20:13:00Z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